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1E" w:rsidRPr="00E21D9A" w:rsidRDefault="00FE7D1E" w:rsidP="007B684D">
      <w:pPr>
        <w:tabs>
          <w:tab w:val="left" w:pos="4536"/>
        </w:tabs>
        <w:spacing w:before="120" w:after="0" w:line="20" w:lineRule="atLeast"/>
        <w:ind w:left="453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21D9A">
        <w:rPr>
          <w:rFonts w:ascii="Arial" w:hAnsi="Arial" w:cs="Arial"/>
          <w:b/>
          <w:sz w:val="24"/>
          <w:szCs w:val="24"/>
          <w:lang w:val="uk-UA"/>
        </w:rPr>
        <w:t>«ЗАТВЕРДЖЕНО»</w:t>
      </w:r>
    </w:p>
    <w:p w:rsidR="00FE7D1E" w:rsidRPr="00E21D9A" w:rsidRDefault="00FE7D1E" w:rsidP="007B684D">
      <w:pPr>
        <w:tabs>
          <w:tab w:val="left" w:pos="4536"/>
        </w:tabs>
        <w:spacing w:before="120" w:after="0" w:line="20" w:lineRule="atLeast"/>
        <w:ind w:left="453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21D9A">
        <w:rPr>
          <w:rFonts w:ascii="Arial" w:hAnsi="Arial" w:cs="Arial"/>
          <w:b/>
          <w:sz w:val="24"/>
          <w:szCs w:val="24"/>
          <w:lang w:val="uk-UA"/>
        </w:rPr>
        <w:t>рішенням З’їзду Всеукраїнської Громадської організації</w:t>
      </w:r>
    </w:p>
    <w:p w:rsidR="00FE7D1E" w:rsidRPr="00E21D9A" w:rsidRDefault="00FE7D1E" w:rsidP="007B684D">
      <w:pPr>
        <w:tabs>
          <w:tab w:val="left" w:pos="4536"/>
        </w:tabs>
        <w:spacing w:before="120" w:after="0" w:line="20" w:lineRule="atLeast"/>
        <w:ind w:left="453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21D9A">
        <w:rPr>
          <w:rFonts w:ascii="Arial" w:hAnsi="Arial" w:cs="Arial"/>
          <w:b/>
          <w:sz w:val="24"/>
          <w:szCs w:val="24"/>
          <w:lang w:val="uk-UA"/>
        </w:rPr>
        <w:t>«Ліга Українських Клубів інтелектуальних ігор»</w:t>
      </w:r>
    </w:p>
    <w:p w:rsidR="00FE7D1E" w:rsidRPr="00E21D9A" w:rsidRDefault="00FE7D1E" w:rsidP="007B684D">
      <w:pPr>
        <w:tabs>
          <w:tab w:val="left" w:pos="4536"/>
        </w:tabs>
        <w:spacing w:before="120" w:after="0" w:line="20" w:lineRule="atLeast"/>
        <w:ind w:left="453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21D9A">
        <w:rPr>
          <w:rFonts w:ascii="Arial" w:hAnsi="Arial" w:cs="Arial"/>
          <w:b/>
          <w:sz w:val="24"/>
          <w:szCs w:val="24"/>
          <w:lang w:val="uk-UA"/>
        </w:rPr>
        <w:t xml:space="preserve">Протокол №1/2017-ЛУК </w:t>
      </w:r>
    </w:p>
    <w:p w:rsidR="00FE7D1E" w:rsidRPr="00E21D9A" w:rsidRDefault="00FE7D1E" w:rsidP="007B684D">
      <w:pPr>
        <w:tabs>
          <w:tab w:val="left" w:pos="4536"/>
        </w:tabs>
        <w:spacing w:before="120" w:after="0" w:line="20" w:lineRule="atLeast"/>
        <w:ind w:left="453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21D9A">
        <w:rPr>
          <w:rFonts w:ascii="Arial" w:hAnsi="Arial" w:cs="Arial"/>
          <w:b/>
          <w:sz w:val="24"/>
          <w:szCs w:val="24"/>
          <w:lang w:val="uk-UA"/>
        </w:rPr>
        <w:t>від 03 червня 2017 року</w:t>
      </w:r>
    </w:p>
    <w:p w:rsidR="00FE7D1E" w:rsidRPr="00E21D9A" w:rsidRDefault="00FE7D1E" w:rsidP="007B684D">
      <w:pPr>
        <w:tabs>
          <w:tab w:val="left" w:pos="4536"/>
        </w:tabs>
        <w:spacing w:before="120" w:after="0" w:line="20" w:lineRule="atLeast"/>
        <w:ind w:left="453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21D9A">
        <w:rPr>
          <w:rFonts w:ascii="Arial" w:hAnsi="Arial" w:cs="Arial"/>
          <w:b/>
          <w:sz w:val="24"/>
          <w:szCs w:val="24"/>
          <w:lang w:val="uk-UA"/>
        </w:rPr>
        <w:t>Президент ВГО «ЛУК»</w:t>
      </w:r>
    </w:p>
    <w:p w:rsidR="00FE7D1E" w:rsidRPr="00E21D9A" w:rsidRDefault="00FE7D1E" w:rsidP="007B684D">
      <w:pPr>
        <w:tabs>
          <w:tab w:val="left" w:pos="4536"/>
        </w:tabs>
        <w:spacing w:before="120" w:after="0" w:line="20" w:lineRule="atLeast"/>
        <w:ind w:left="4536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FE7D1E" w:rsidRPr="00E21D9A" w:rsidRDefault="00FE7D1E" w:rsidP="007B684D">
      <w:pPr>
        <w:tabs>
          <w:tab w:val="left" w:pos="4536"/>
        </w:tabs>
        <w:spacing w:before="120" w:after="0" w:line="20" w:lineRule="atLeast"/>
        <w:ind w:left="4536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21D9A">
        <w:rPr>
          <w:rFonts w:ascii="Arial" w:hAnsi="Arial" w:cs="Arial"/>
          <w:b/>
          <w:sz w:val="24"/>
          <w:szCs w:val="24"/>
          <w:lang w:val="uk-UA"/>
        </w:rPr>
        <w:t>_____________________ /В.А.Печерога/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E21D9A">
        <w:rPr>
          <w:rFonts w:ascii="Arial" w:hAnsi="Arial" w:cs="Arial"/>
          <w:b/>
          <w:sz w:val="32"/>
          <w:szCs w:val="32"/>
          <w:lang w:val="uk-UA"/>
        </w:rPr>
        <w:t>СТАТУТ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E21D9A">
        <w:rPr>
          <w:rFonts w:ascii="Arial" w:hAnsi="Arial" w:cs="Arial"/>
          <w:b/>
          <w:sz w:val="32"/>
          <w:szCs w:val="32"/>
          <w:lang w:val="uk-UA"/>
        </w:rPr>
        <w:t>ВСЕУКРАЇНСЬКОЇ ГРОМАДСЬКОЇ ОРГАНІЗАЦІЇ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E21D9A">
        <w:rPr>
          <w:rFonts w:ascii="Arial" w:hAnsi="Arial" w:cs="Arial"/>
          <w:b/>
          <w:sz w:val="32"/>
          <w:szCs w:val="32"/>
          <w:lang w:val="uk-UA"/>
        </w:rPr>
        <w:t>«ЛІГА УКРАЇНСЬКИХ КЛУБІВ ІНТЕЛЕКТУАЛЬНИХ ІГОР»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21D9A">
        <w:rPr>
          <w:rFonts w:ascii="Arial" w:hAnsi="Arial" w:cs="Arial"/>
          <w:b/>
          <w:sz w:val="24"/>
          <w:szCs w:val="24"/>
          <w:lang w:val="uk-UA"/>
        </w:rPr>
        <w:t>(нова редакція)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/>
        </w:rPr>
      </w:pP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/>
        </w:rPr>
      </w:pP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/>
        </w:rPr>
      </w:pP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/>
        </w:rPr>
      </w:pP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/>
        </w:rPr>
      </w:pP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/>
        </w:rPr>
      </w:pP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/>
        </w:rPr>
      </w:pP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/>
        </w:rPr>
      </w:pP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/>
        </w:rPr>
      </w:pP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21D9A">
        <w:rPr>
          <w:rFonts w:ascii="Arial" w:hAnsi="Arial" w:cs="Arial"/>
          <w:b/>
          <w:sz w:val="24"/>
          <w:szCs w:val="24"/>
          <w:lang w:val="uk-UA"/>
        </w:rPr>
        <w:t>м.Харків – 2017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FE7D1E" w:rsidRPr="00E21D9A" w:rsidRDefault="00FE7D1E" w:rsidP="003B1050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21D9A">
        <w:rPr>
          <w:rFonts w:ascii="Arial" w:hAnsi="Arial" w:cs="Arial"/>
          <w:b/>
          <w:sz w:val="24"/>
          <w:szCs w:val="24"/>
          <w:lang w:val="uk-UA"/>
        </w:rPr>
        <w:t>ЗАГАЛЬНІ ПОЛОЖЕННЯ</w:t>
      </w:r>
    </w:p>
    <w:p w:rsidR="00FE7D1E" w:rsidRPr="00E21D9A" w:rsidRDefault="00FE7D1E" w:rsidP="00994A56">
      <w:pPr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Всеукраїнська громадська організація «Ліга українських клубів інтелектуальних ігор» (далі – ЛУК) є добровільною громадською організацією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 xml:space="preserve">зі статусом юридичної особи, яка об'єднує громадян України, іноземних громадян та осіб без громадянства, які перебувають в Україні на законних підставах,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на основі спільності інтересів для реалізації мети та завдань, передбачених цим Статутом, та не передбачає одержання прибутку від своєї діяльності.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Повне найменування ЛУК: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uk-UA"/>
        </w:rPr>
        <w:t xml:space="preserve">- українською мовою: </w:t>
      </w:r>
      <w:r w:rsidRPr="00E21D9A">
        <w:rPr>
          <w:rFonts w:ascii="Arial" w:hAnsi="Arial" w:cs="Arial"/>
          <w:bCs/>
          <w:sz w:val="24"/>
          <w:szCs w:val="24"/>
          <w:lang w:val="uk-UA" w:eastAsia="ru-RU"/>
        </w:rPr>
        <w:t>Всеукраїнська Г</w:t>
      </w:r>
      <w:r w:rsidRPr="00E21D9A">
        <w:rPr>
          <w:rFonts w:ascii="Arial" w:hAnsi="Arial" w:cs="Arial"/>
          <w:sz w:val="24"/>
          <w:szCs w:val="24"/>
          <w:lang w:val="uk-UA" w:eastAsia="ru-RU"/>
        </w:rPr>
        <w:t>ромадська організація «Ліга Українських Клубів інтелектуальних ігор»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E21D9A">
        <w:rPr>
          <w:rFonts w:ascii="Arial" w:hAnsi="Arial" w:cs="Arial"/>
          <w:sz w:val="24"/>
          <w:szCs w:val="24"/>
          <w:lang w:val="uk-UA" w:eastAsia="uk-UA"/>
        </w:rPr>
        <w:t xml:space="preserve">- англійською мовою: Non-govermental organization «League of Ukrainian Clubs </w:t>
      </w:r>
      <w:r w:rsidRPr="00E21D9A">
        <w:rPr>
          <w:rFonts w:ascii="Arial" w:hAnsi="Arial" w:cs="Arial"/>
          <w:sz w:val="24"/>
          <w:szCs w:val="24"/>
          <w:lang w:val="uk-UA" w:eastAsia="uk-UA"/>
        </w:rPr>
        <w:br/>
        <w:t>of intellectual games»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E21D9A">
        <w:rPr>
          <w:rFonts w:ascii="Arial" w:hAnsi="Arial" w:cs="Arial"/>
          <w:sz w:val="24"/>
          <w:szCs w:val="24"/>
          <w:lang w:val="uk-UA" w:eastAsia="uk-UA"/>
        </w:rPr>
        <w:t>- російською мовою: Всеукраинская общественная организация «Лига Украинских Клубов интеллектуальных игр»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Скорочене найменування ЛУК: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uk-UA"/>
        </w:rPr>
        <w:t xml:space="preserve">- українською мовою: </w:t>
      </w:r>
      <w:r w:rsidRPr="00E21D9A">
        <w:rPr>
          <w:rFonts w:ascii="Arial" w:hAnsi="Arial" w:cs="Arial"/>
          <w:b/>
          <w:bCs/>
          <w:sz w:val="24"/>
          <w:szCs w:val="24"/>
          <w:lang w:val="uk-UA" w:eastAsia="ru-RU"/>
        </w:rPr>
        <w:t xml:space="preserve"> </w:t>
      </w:r>
      <w:r w:rsidRPr="00E21D9A">
        <w:rPr>
          <w:rFonts w:ascii="Arial" w:hAnsi="Arial" w:cs="Arial"/>
          <w:bCs/>
          <w:sz w:val="24"/>
          <w:szCs w:val="24"/>
          <w:lang w:val="uk-UA" w:eastAsia="ru-RU"/>
        </w:rPr>
        <w:t>В</w:t>
      </w: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ГО «ЛУК». 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E21D9A">
        <w:rPr>
          <w:rFonts w:ascii="Arial" w:hAnsi="Arial" w:cs="Arial"/>
          <w:sz w:val="24"/>
          <w:szCs w:val="24"/>
          <w:lang w:val="uk-UA" w:eastAsia="uk-UA"/>
        </w:rPr>
        <w:t>- англійською мовою: NGO «LUC»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E21D9A">
        <w:rPr>
          <w:rFonts w:ascii="Arial" w:hAnsi="Arial" w:cs="Arial"/>
          <w:sz w:val="24"/>
          <w:szCs w:val="24"/>
          <w:lang w:val="uk-UA" w:eastAsia="uk-UA"/>
        </w:rPr>
        <w:t>- російською мовою: ВОО «ЛУК».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b/>
          <w:bCs/>
          <w:sz w:val="24"/>
          <w:szCs w:val="24"/>
          <w:lang w:val="uk-UA" w:eastAsia="ru-RU"/>
        </w:rPr>
        <w:t xml:space="preserve"> </w:t>
      </w:r>
      <w:r w:rsidRPr="00E21D9A">
        <w:rPr>
          <w:rFonts w:ascii="Arial" w:hAnsi="Arial" w:cs="Arial"/>
          <w:sz w:val="24"/>
          <w:szCs w:val="24"/>
          <w:lang w:val="uk-UA" w:eastAsia="ru-RU"/>
        </w:rPr>
        <w:t>Організаційно-правова форма ЛУК: всеукраїнська громадська організація.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uk-UA"/>
        </w:rPr>
        <w:t xml:space="preserve">ЛУК у своїй діяльності керується Конституцією України, Цивільним кодексом України, Податковим кодексом України, Законом України </w:t>
      </w:r>
      <w:r w:rsidRPr="00E21D9A">
        <w:rPr>
          <w:rFonts w:ascii="Arial" w:hAnsi="Arial" w:cs="Arial"/>
          <w:sz w:val="24"/>
          <w:szCs w:val="24"/>
          <w:lang w:val="uk-UA" w:eastAsia="uk-UA"/>
        </w:rPr>
        <w:br/>
        <w:t>«Про громадські об'єднання», Законом України «Про державну реєстрацію юридичних осіб, фізичних осіб-підприємців та громадських формувань», іншим чинним законодавством та цим</w:t>
      </w: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 Статутом. Правовою основою діяльності ЛУК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 xml:space="preserve">є також </w:t>
      </w:r>
      <w:r w:rsidRPr="00E21D9A">
        <w:rPr>
          <w:rFonts w:ascii="Arial" w:hAnsi="Arial" w:cs="Arial"/>
          <w:sz w:val="24"/>
          <w:szCs w:val="24"/>
          <w:lang w:val="uk-UA"/>
        </w:rPr>
        <w:t xml:space="preserve">регламентні документи та рішення загального характеру, </w:t>
      </w:r>
      <w:r w:rsidRPr="00E21D9A">
        <w:rPr>
          <w:rFonts w:ascii="Arial" w:hAnsi="Arial" w:cs="Arial"/>
          <w:sz w:val="24"/>
          <w:szCs w:val="24"/>
          <w:lang w:val="uk-UA"/>
        </w:rPr>
        <w:br/>
        <w:t xml:space="preserve">що приймаються ЛУК у межах її статутних повноважень і є обов’язковими </w:t>
      </w:r>
      <w:r w:rsidRPr="00E21D9A">
        <w:rPr>
          <w:rFonts w:ascii="Arial" w:hAnsi="Arial" w:cs="Arial"/>
          <w:sz w:val="24"/>
          <w:szCs w:val="24"/>
          <w:lang w:val="uk-UA"/>
        </w:rPr>
        <w:br/>
        <w:t>для всіх її членів.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ЛУК створена та діє на принципах: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1) добровільності;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2) самоврядності;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3) вільного вибору території діяльності;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4) рівності перед законом;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5) відсутності майнового інтересу їх членів (учасників);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6) прозорості, відкритості та публічності.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ЛУК вільна у виборі напрямків своєї діяльності, не обмежених чи заборонених чинним законодавством.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b/>
          <w:sz w:val="24"/>
          <w:szCs w:val="24"/>
          <w:lang w:val="uk-UA" w:eastAsia="ru-RU"/>
        </w:rPr>
      </w:pPr>
    </w:p>
    <w:p w:rsidR="00FE7D1E" w:rsidRPr="00E21D9A" w:rsidRDefault="00FE7D1E" w:rsidP="003B1050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center"/>
        <w:rPr>
          <w:rFonts w:ascii="Arial" w:hAnsi="Arial" w:cs="Arial"/>
          <w:b/>
          <w:sz w:val="24"/>
          <w:szCs w:val="24"/>
          <w:lang w:val="uk-UA" w:eastAsia="ru-RU"/>
        </w:rPr>
      </w:pPr>
      <w:r>
        <w:rPr>
          <w:rFonts w:ascii="Arial" w:hAnsi="Arial" w:cs="Arial"/>
          <w:b/>
          <w:sz w:val="24"/>
          <w:szCs w:val="24"/>
          <w:lang w:val="uk-UA" w:eastAsia="ru-RU"/>
        </w:rPr>
        <w:br w:type="page"/>
      </w:r>
      <w:r w:rsidRPr="00E21D9A">
        <w:rPr>
          <w:rFonts w:ascii="Arial" w:hAnsi="Arial" w:cs="Arial"/>
          <w:b/>
          <w:sz w:val="24"/>
          <w:szCs w:val="24"/>
          <w:lang w:val="uk-UA" w:eastAsia="ru-RU"/>
        </w:rPr>
        <w:t>ЮРИДИЧНИЙ СТАТУС ЛУК</w:t>
      </w:r>
    </w:p>
    <w:p w:rsidR="00FE7D1E" w:rsidRPr="00E21D9A" w:rsidRDefault="00FE7D1E" w:rsidP="003B1050">
      <w:pPr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ЛУК набуває статусу юридичної особи з моменту її державної реєстрації згідно з чинним законодавством, має свою печатку, штампи, бланки зі своїм найменуванням та рахунки у банківських установах. ЛУК може мати власну символіку (емблему, інший розпізнавальний знак, прапор), яка підлягає реєстрації у встановленому законодавством порядку.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З моменту державної реєстрації ЛУК має виключне право на використання свого найменування, в тому числі назви, викладеної іноземною мовою чи мовою національної меншини.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Для досягнення своєї мети та виконання статутних завдань ЛУК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у встановленому чинним законодавством порядку має право: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Бути учасником цивільно-правових відносин, набувати майнові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та немайнові права відповідно до законодавства.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Представляти та захищати свої законні інтереси та законні інтереси своїх членів чи інших осіб у будь-яких органах державної влади, в тому числі судах, правоохоронних органах, у органах місцевого самоврядування,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 xml:space="preserve">на підприємствах, в установах та організаціях усіх форм власності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та підпорядкування.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Вільно поширювати інформацію про свою діяльність, пропагувати свою мету (цілі).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Ідейно та організаційно підтримувати інші об’єднання громадян, надавати допомогу в їх створенні та веденні їх діяльності.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Публікувати наукові та методичні результати діяльност</w:t>
      </w:r>
      <w:r>
        <w:rPr>
          <w:rFonts w:ascii="Arial" w:hAnsi="Arial" w:cs="Arial"/>
          <w:sz w:val="24"/>
          <w:szCs w:val="24"/>
          <w:lang w:val="uk-UA" w:eastAsia="ru-RU"/>
        </w:rPr>
        <w:t>і ЛУК, проводити інформаційно-</w:t>
      </w:r>
      <w:r w:rsidRPr="00E21D9A">
        <w:rPr>
          <w:rFonts w:ascii="Arial" w:hAnsi="Arial" w:cs="Arial"/>
          <w:sz w:val="24"/>
          <w:szCs w:val="24"/>
          <w:lang w:val="uk-UA" w:eastAsia="ru-RU"/>
        </w:rPr>
        <w:t>роз’яснювальну роботу.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Одержувати у порядку, визначеному законом, публічну інформацію,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що знаходиться у володінні суб’єктів владних повноважень, інших розпорядників публічної інформації.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Брати участь в організації і фінансуванні, а також самостійно проводити конференції, семінари, змагання, лекторії, круглі столи, консультації, творчі заходи, турніри, конкурси та інші заходи, пов’язані зі статутною діяльністю ЛУК,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 xml:space="preserve">із залученням представників громадськості, органів державної влади та місцевого самоврядування, експертів із різних галузей суспільного життя, у тому числі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і міжнародних.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Отримувати допомогу у вигляді коштів або майна, що надходить безоплатно у вигляді членських внесків, безповоротної фінансової допомоги, пожертв, грантів</w:t>
      </w:r>
      <w:r>
        <w:rPr>
          <w:rFonts w:ascii="Arial" w:hAnsi="Arial" w:cs="Arial"/>
          <w:sz w:val="24"/>
          <w:szCs w:val="24"/>
          <w:lang w:val="uk-UA" w:eastAsia="ru-RU"/>
        </w:rPr>
        <w:t>,</w:t>
      </w: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 та самостійно вирішувати питання про їх використання відповідно до положень цього Статуту та законодавства України.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Здійснювати в порядку, передбаченому чинним законодавством, необхідну підприємницьку діяльність безпосередньо або через створення в порядку, передбаченому законом, юридичних осіб (товариств, підприємств), якщо така діяльність відповідає меті (цілям) ЛУК та сприяє її досягненню.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Брати участь у здійсненні державної регуляторної політики відповідно до законодавства України.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Звертатися у порядку, визначеному законодавством, до органів державної влади, органів місцевого самоврядування, їх посадових осіб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з пропозиціями (зауваженнями), заявами (клопотаннями), скаргами.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Одержувати у порядку, визначеному законодавством, необхідну для реалізації свої мети і завдань публічну інформацію, що знаходиться у володінні суб’єктів владних повноважень, інших розпорядників публічної інформації.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Брати участь у порядку, визначеному законодавством, у розробленні проектів нормативно-правових актів, що видаються органами державної влади, органами місцевого самоврядування і стосуються сфери діяльності ЛУК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та важливих питань державного і суспільного життя.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Брати участь у порядку, визначеному законодавством, у роботі консультативних, дорадчих та інших допоміжних органів, що утворюються органами державної влади, органами влади Автономної Республіки Крим, органами місцевого самоврядування для проведення консультацій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 xml:space="preserve">з громадськими об’єднаннями та підготовки рекомендацій з питань,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що стосуються сфери діяльності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Підтримувати прямі міжнародні контакти з організаціями інших країн, укладати відповідні угоди та брати участь у міжнародних заходах з питань діяльності ЛУК, що не суперечать міжнародним зобов’язанням України.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Засновувати з метою досягнення статутної мети (цілей) засоби масової інформації.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Створювати та реалізовувати різноманітні проекти, запроваджувати програми.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На добровільних засадах брати участь або засновувати громадські спілки тощо, у тому числі міжнародні, укладати угоди про співробітництво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та взаємодопомогу.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Одержувати на умовах оренди або тимчасового безкоштовного користування будівлі, обладнання, транспортні засоби та інше майно,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що необхідне для здійснення статутних завдань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Відкривати рахунки у національній та іноземній валютах в установах банків.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Засновувати нагороди з метою відзнаки членів ЛУК та її партнерів.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Безпосередньо чи через створені ЛУК юридичні особи (товариства, підприємства) бути виконавцем державного замовлення відповідно до закону.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Користуватися іншими правами, передбаченими законодавством України.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Діяльність ЛУК має суспільний характер, що проявляється у її взаємодії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з органами державної влади, органами місцевого самоврядування, підприємствами, установами, організаціями різних форм власності, встановленні партнерських відносин з іншими громадськими організаціями, рухами, фондами, зареєстрованими в Україні чи за її межами, громадянами України, іноземцями та/або особами без громадянства.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ЛУК несе відповідальність за своїми зобов’язаннями належним їй майном. ЛУК не відповідає за зобов’язаннями своїх членів, а її члени не відповідають </w:t>
      </w:r>
      <w:r w:rsidRPr="00E21D9A">
        <w:rPr>
          <w:rFonts w:ascii="Arial" w:hAnsi="Arial" w:cs="Arial"/>
          <w:sz w:val="24"/>
          <w:szCs w:val="24"/>
          <w:lang w:val="uk-UA"/>
        </w:rPr>
        <w:br/>
        <w:t xml:space="preserve">за зобов’язаннями ЛУК, за винятком випадків, коли вони беруть на себе </w:t>
      </w:r>
      <w:r w:rsidRPr="00E21D9A">
        <w:rPr>
          <w:rFonts w:ascii="Arial" w:hAnsi="Arial" w:cs="Arial"/>
          <w:sz w:val="24"/>
          <w:szCs w:val="24"/>
          <w:lang w:val="uk-UA"/>
        </w:rPr>
        <w:br/>
        <w:t>такі зобов’язання.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:rsidR="00FE7D1E" w:rsidRPr="00E21D9A" w:rsidRDefault="00FE7D1E" w:rsidP="003B1050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center"/>
        <w:rPr>
          <w:rFonts w:ascii="Arial" w:hAnsi="Arial" w:cs="Arial"/>
          <w:b/>
          <w:bCs/>
          <w:sz w:val="24"/>
          <w:szCs w:val="24"/>
          <w:lang w:val="uk-UA" w:eastAsia="ru-RU"/>
        </w:rPr>
      </w:pPr>
      <w:r w:rsidRPr="00E21D9A">
        <w:rPr>
          <w:rFonts w:ascii="Arial" w:hAnsi="Arial" w:cs="Arial"/>
          <w:b/>
          <w:bCs/>
          <w:sz w:val="24"/>
          <w:szCs w:val="24"/>
          <w:lang w:val="uk-UA" w:eastAsia="ru-RU"/>
        </w:rPr>
        <w:t>МЕТА, ЗАВДАННЯ ТА ОСНОВНІ НАПРЯМКИ ДІЯЛЬНОСТІ ЛУК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>Головною метою діяльності ЛУК є розвиток та популяризація інтелектуальних ігор в Україні, підвищення рівня освіти, знань, рівня обізнаності всіх верств населення країни, реалізація освітніх, просвітніх та інших соціальних програм, з</w:t>
      </w:r>
      <w:r w:rsidRPr="00E21D9A">
        <w:rPr>
          <w:rFonts w:ascii="Arial" w:hAnsi="Arial" w:cs="Arial"/>
          <w:sz w:val="24"/>
          <w:szCs w:val="24"/>
          <w:lang w:val="uk-UA" w:eastAsia="ru-RU"/>
        </w:rPr>
        <w:t>дійснення та захист прав і свобод, задоволення суспільних, зокрема економічних, соціальних, культурних, екологічних, та інших інтересів своїх членів.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Цілями ЛУК є: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Забезпечення розвитку інтелектуальних ігор в Україні.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Розвиток та популяризація інтелектуальних ігор в дусі миру, розуміння, чесної гри без жодної дискримінації за ознакою політичної належності, статі, віросповідання, раси чи з інших причин.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Забезпечення зростання рівня проведення змагань з інтелектуальних ігор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і масовості.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Забезпечення гідного представництва ЛУК у всеукраїнському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та міжнародному співтоваристві неурядових організацій.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Сприяння злагодженій взаємодії і співробітництву усіх суб’єктів,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що займаються популяризацією інтелектуальних ігор в Україні та в світі.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Вирішення спорів, що можуть виникати між членами ЛУК, а також надання їм допомоги в порядку, визначеному цим Статутом на засадах поваги та рівності.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Забезпечення належного та збалансованого врахування потреб різних зацікавлених суб’єктів інтелектуальних ігор (регіональні організації, клуби інтелектуальних ігор, оргкомітети змагань з інтелектуальних ігор, гравці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в інтелектуальні ігри, спонсори, тощо).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Основними напрямками діяльності ЛУК є: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i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Сприяння поширенню інтелектуальних ігор в Україні з урахуванням об’єднуючих, освітніх, культурних та гуманітарних цінностей, особливо через молодіжні, дитячо-юнацькі та інші програми розвитку.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i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Сприяння організації, організація та проведення всеукраїнських, регіональних та міжнародних змагань з інтелектуальних ігор.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i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Затвердження Положень, Регламентів, інших документів відносно проведення змагань з інтелектуальних ігор, що проводяться за сприяння або безпосередньо ЛУК та забезпечення їх виконання.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i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Організація та науково-методичне забезпечення процесу навчання, підготовки та підвищення кваліфікації тренерських кадрів з інтелектуальних ігор зокрема, працюючих із школярами та молоддю.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i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Сприяння налагодженню і розвитку співробітництва, плідної взаємодії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 xml:space="preserve">та взаєморозуміння між членами ЛУК, офіційними особами та іншими особами,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що не є членами ЛУК та займаються розвитком інтелектуальних ігор.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i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Підтримання дружніх стосунків з відповідними організаціями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та громадськими об’єднаннями інших країн.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i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>Виготовлення або замовлення в установленому законодавством порядку нагородної, пам’ятної та сувенірної атрибутики.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i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Організаційне, фінансове та інше забезпечення поточної діяльності ЛУК </w:t>
      </w:r>
      <w:r w:rsidRPr="00E21D9A">
        <w:rPr>
          <w:rFonts w:ascii="Arial" w:hAnsi="Arial" w:cs="Arial"/>
          <w:sz w:val="24"/>
          <w:szCs w:val="24"/>
          <w:lang w:val="uk-UA"/>
        </w:rPr>
        <w:br/>
        <w:t>у вигляді витрат, спрямованих на обслуговування та управління діяльності ЛУК, зокрема, у вигляді оплати праці (основна, додаткова зарплата, інші заохочувальні та компенсаційні витрати), органів управління, а також здійснення арбітражу змагань з інтелектуальних ігор.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i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>Інші напрями, які сприяють досягненню мети та не суперечать законодавству України.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З метою виконання статутних завдань ЛУК у встановленому чинним законодавством порядку та в межах наданої чинним законодавством компетенції має право: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Встановлювати правила змагань з інтелектуальних ігор, приймати Положення та Регламенти.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Набувати та делегувати права.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Укладати договори та угоди.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Приймати рішення.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Затверджувати відповідні програми.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Здійснювати відповідно до чинного законодавства підприємницьку діяльність безпосередньо або через створені юридичні особи (товариства, підприємства), якщо така діяльність відповідає меті, цілям та завданням ЛУК </w:t>
      </w:r>
      <w:r w:rsidRPr="00E21D9A">
        <w:rPr>
          <w:rFonts w:ascii="Arial" w:hAnsi="Arial" w:cs="Arial"/>
          <w:sz w:val="24"/>
          <w:szCs w:val="24"/>
          <w:lang w:val="uk-UA"/>
        </w:rPr>
        <w:br/>
        <w:t xml:space="preserve">і сприяє їх досягненню (зокрема, але не виключно, реалізація сувенірної та іншої продукції з метою популяризації інтелектуальних ігор, змагань та клубів </w:t>
      </w:r>
      <w:r w:rsidRPr="00E21D9A">
        <w:rPr>
          <w:rFonts w:ascii="Arial" w:hAnsi="Arial" w:cs="Arial"/>
          <w:sz w:val="24"/>
          <w:szCs w:val="24"/>
          <w:lang w:val="uk-UA"/>
        </w:rPr>
        <w:br/>
        <w:t>з інтелектуальних ігор).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>Здійснювати взаємодію з органами державної влади та органами місцевого самоврядування.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Брати участь у роботі консультативних, дорадчих та інших допоміжних органів, що утворюються органами державної влади, органами місцевого самоврядування для проведення консультацій з громадськими об’єднаннями </w:t>
      </w:r>
      <w:r w:rsidRPr="00E21D9A">
        <w:rPr>
          <w:rFonts w:ascii="Arial" w:hAnsi="Arial" w:cs="Arial"/>
          <w:sz w:val="24"/>
          <w:szCs w:val="24"/>
          <w:lang w:val="uk-UA"/>
        </w:rPr>
        <w:br/>
        <w:t>та підготовки рекомендацій з питань, що стосуються сфери їхньої діяльності.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Брати участь у розробленні проектів нормативно-правових актів, </w:t>
      </w:r>
      <w:r w:rsidRPr="00E21D9A">
        <w:rPr>
          <w:rFonts w:ascii="Arial" w:hAnsi="Arial" w:cs="Arial"/>
          <w:sz w:val="24"/>
          <w:szCs w:val="24"/>
          <w:lang w:val="uk-UA"/>
        </w:rPr>
        <w:br/>
        <w:t xml:space="preserve">що видаються органами державної влади, органами місцевого самоврядування </w:t>
      </w:r>
      <w:r w:rsidRPr="00E21D9A">
        <w:rPr>
          <w:rFonts w:ascii="Arial" w:hAnsi="Arial" w:cs="Arial"/>
          <w:sz w:val="24"/>
          <w:szCs w:val="24"/>
          <w:lang w:val="uk-UA"/>
        </w:rPr>
        <w:br/>
        <w:t>і стосуються сфери діяльності громадського об’єднання та важливих питань державного і суспільного життя.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>Звертатися до органів державної влади, органів місцевого самоврядування, їх посадових і службових осіб з пропозиціями (зауваженнями), заявами (клопотаннями), скаргами.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>Брати участь у здійсненні державної регуляторної політики відповідно до вимог Закону України “Пр</w:t>
      </w:r>
      <w:r w:rsidRPr="00A61A0B">
        <w:rPr>
          <w:rFonts w:ascii="Arial" w:hAnsi="Arial" w:cs="Arial"/>
          <w:sz w:val="24"/>
          <w:szCs w:val="24"/>
        </w:rPr>
        <w:t>о</w:t>
      </w:r>
      <w:r w:rsidRPr="00E21D9A">
        <w:rPr>
          <w:rFonts w:ascii="Arial" w:hAnsi="Arial" w:cs="Arial"/>
          <w:sz w:val="24"/>
          <w:szCs w:val="24"/>
          <w:lang w:val="uk-UA"/>
        </w:rPr>
        <w:t xml:space="preserve"> засади державної регуляторної політики у сфері господарської діяльності”.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>Бути виконавцем державного замовлення.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>Одержувати публічну інформацію, що знаходиться у володінні суб’єктів владних повноважень, інших розпорядників публічної інформації.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>Вільно поширювати інформацію про свою діяльність, пропагувати мету діяльності, визначену цим Статутом, та для її досягнення засновувати засоби масової інформації.</w:t>
      </w:r>
    </w:p>
    <w:p w:rsidR="00FE7D1E" w:rsidRPr="00E21D9A" w:rsidRDefault="00FE7D1E" w:rsidP="003B1050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b/>
          <w:bCs/>
          <w:sz w:val="24"/>
          <w:szCs w:val="24"/>
          <w:lang w:val="uk-UA" w:eastAsia="ru-RU"/>
        </w:rPr>
      </w:pPr>
    </w:p>
    <w:p w:rsidR="00FE7D1E" w:rsidRPr="00E21D9A" w:rsidRDefault="00FE7D1E" w:rsidP="003B1050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center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b/>
          <w:bCs/>
          <w:sz w:val="24"/>
          <w:szCs w:val="24"/>
          <w:lang w:val="uk-UA" w:eastAsia="ru-RU"/>
        </w:rPr>
        <w:t>ПОРЯДОК НАБУТТЯ ТА ПРИПИНЕННЯ ЧЛЕНСТВА В ЛУК.</w:t>
      </w:r>
    </w:p>
    <w:p w:rsidR="00FE7D1E" w:rsidRPr="00E21D9A" w:rsidRDefault="00FE7D1E" w:rsidP="007B684D">
      <w:pPr>
        <w:pStyle w:val="ListParagraph"/>
        <w:tabs>
          <w:tab w:val="left" w:pos="0"/>
        </w:tabs>
        <w:spacing w:before="120" w:after="0" w:line="20" w:lineRule="atLeast"/>
        <w:ind w:left="0"/>
        <w:contextualSpacing w:val="0"/>
        <w:jc w:val="center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b/>
          <w:bCs/>
          <w:sz w:val="24"/>
          <w:szCs w:val="24"/>
          <w:lang w:val="uk-UA" w:eastAsia="ru-RU"/>
        </w:rPr>
        <w:t>ПРАВА ТА ОБОВ’ЯЗКИ ЧЛЕНІВ ЛУК. ОБЛІК ЧЛЕНІВ ЛУК.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Членство в ЛУК є добровільним та індивідуальним.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Членство в інших організаціях не заперечує членству в ЛУК.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Членами ЛУК можуть бути громадяни України, іноземні громадяни, особи без громадянства, які досягли 14 річного віку, які визнають Статут ЛУК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та сприяють діяльності, що спрямована на досягнення мети і завдань ЛУК.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Прийом у члени ЛУК здійснюється на підставі письмової заяви на ім’я Президента ЛУК за рішенням Правління ЛУК, яке приймається протягом місяця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 xml:space="preserve">з дня подання відповідної заяви. Правління ЛУК має право відмовити у прийнятті особи в члени ЛУК. Відмова у членстві в ЛУК повинна бути обґрунтована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 xml:space="preserve">та повідомлення про таку відмову повинно бути надіслане надавачу заяви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в термін не пізніше одного тижня з моменту прийняття такого рішення.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Правління ЛУК має право делегувати право прийняття в члени ЛУК відокремленим підрозділам ЛУК або іншим статутним органам.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Виключення з членів ЛУК проводиться Правлінням ЛУК: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За власним бажанням члена ЛУК шляхом надання відповідної заяви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в письмовій формі до Правління ЛУК. Заява може б</w:t>
      </w:r>
      <w:r>
        <w:rPr>
          <w:rFonts w:ascii="Arial" w:hAnsi="Arial" w:cs="Arial"/>
          <w:sz w:val="24"/>
          <w:szCs w:val="24"/>
          <w:lang w:val="uk-UA" w:eastAsia="ru-RU"/>
        </w:rPr>
        <w:t>у</w:t>
      </w: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ти надана як безпосередньо до Правління, так і до Правління Відокремленого підрозділу ЛУК з наступною передачею цієї заяви до Правління ЛУК. Член ЛУК вважається виключеним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з моменту подання відповідної заяви.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За рішенням Правління ЛУК у зв’язку:</w:t>
      </w:r>
    </w:p>
    <w:p w:rsidR="00FE7D1E" w:rsidRPr="00E21D9A" w:rsidRDefault="00FE7D1E" w:rsidP="003B1050">
      <w:pPr>
        <w:pStyle w:val="ListParagraph"/>
        <w:numPr>
          <w:ilvl w:val="3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Із неодноразовим порушенням вимог цього Статуту.</w:t>
      </w:r>
    </w:p>
    <w:p w:rsidR="00FE7D1E" w:rsidRPr="00E21D9A" w:rsidRDefault="00FE7D1E" w:rsidP="003B1050">
      <w:pPr>
        <w:pStyle w:val="ListParagraph"/>
        <w:numPr>
          <w:ilvl w:val="3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Якщо діяльність члена ЛУК суперечить меті та завданням ЛУК.</w:t>
      </w:r>
    </w:p>
    <w:p w:rsidR="00FE7D1E" w:rsidRPr="00E21D9A" w:rsidRDefault="00FE7D1E" w:rsidP="003B1050">
      <w:pPr>
        <w:pStyle w:val="ListParagraph"/>
        <w:numPr>
          <w:ilvl w:val="3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Якщо член ЛУК не приймає участі в роботі ЛУК протягом принаймні 12 (дванадцяти) останніх місяців.</w:t>
      </w:r>
    </w:p>
    <w:p w:rsidR="00FE7D1E" w:rsidRPr="00E21D9A" w:rsidRDefault="00FE7D1E" w:rsidP="003B1050">
      <w:pPr>
        <w:pStyle w:val="ListParagraph"/>
        <w:numPr>
          <w:ilvl w:val="3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За систематичну несплату членських внесків.</w:t>
      </w:r>
    </w:p>
    <w:p w:rsidR="00FE7D1E" w:rsidRPr="00E21D9A" w:rsidRDefault="00FE7D1E" w:rsidP="003B1050">
      <w:pPr>
        <w:pStyle w:val="ListParagraph"/>
        <w:numPr>
          <w:ilvl w:val="3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За несплату інших внесків, пов’язаних із прийняттям участі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у змаганнях з інтелектуальних ігор, що організує та проводить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В разі визнання людини померлою. В цьому випадку керівництво Відокремленого підрозділу, в якому член ЛУК знаходився на обліку, повідомляє Правління ЛУК про необхідність виключення з членів ЛУК померлої особи.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Дія п.4.6. цього Статуту не поширюється на членів ЛУ</w:t>
      </w:r>
      <w:r>
        <w:rPr>
          <w:rFonts w:ascii="Arial" w:hAnsi="Arial" w:cs="Arial"/>
          <w:sz w:val="24"/>
          <w:szCs w:val="24"/>
          <w:lang w:val="uk-UA" w:eastAsia="ru-RU"/>
        </w:rPr>
        <w:t>К, обраних Президентом чи Віце-п</w:t>
      </w: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резидентами ЛУК. Їх членство в ЛУК припиняється з дня, наступного за днем обрання нового </w:t>
      </w:r>
      <w:r>
        <w:rPr>
          <w:rFonts w:ascii="Arial" w:hAnsi="Arial" w:cs="Arial"/>
          <w:sz w:val="24"/>
          <w:szCs w:val="24"/>
          <w:lang w:val="uk-UA" w:eastAsia="ru-RU"/>
        </w:rPr>
        <w:t>Президента чи Віце-п</w:t>
      </w:r>
      <w:r w:rsidRPr="00E21D9A">
        <w:rPr>
          <w:rFonts w:ascii="Arial" w:hAnsi="Arial" w:cs="Arial"/>
          <w:sz w:val="24"/>
          <w:szCs w:val="24"/>
          <w:lang w:val="uk-UA" w:eastAsia="ru-RU"/>
        </w:rPr>
        <w:t>резидента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(Віце-президентів)</w:t>
      </w: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 ЛУК.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Рішення щодо п.4.6.2. вважається прийнятим у тому разі, якщо за нього проголосувало не менше, як 2/3 членів Правління ЛУК.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Член ЛУК не має права голосу при вирішенні З’їздом ЛУК питань щодо вчинення ним правочину та щодо спору між ним та ЛУК.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Усі члени ЛУК є рівними у реалізації своїх прав і обов’язків.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Члени ЛУК мають право: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Обирати та бути обраними до керівних органів ЛУК, брати участь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у всіх заходах, що проводяться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Брати участь у роботі постійних та тимчасових комісій, створених </w:t>
      </w:r>
      <w:r w:rsidRPr="00E21D9A">
        <w:rPr>
          <w:rFonts w:ascii="Arial" w:hAnsi="Arial" w:cs="Arial"/>
          <w:sz w:val="24"/>
          <w:szCs w:val="24"/>
          <w:lang w:val="uk-UA"/>
        </w:rPr>
        <w:br/>
        <w:t>за рішенням уповноважених органів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>Звертатися до органів ЛУК із запитами та пропозиціями з питань, пов’язаних з діяльністю ЛУК, одержувати відповіді на запити.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>Оскаржувати рішення, дії, бездіяльність керівних органів ЛУК, подавати заяви, заперечення та скарги на прийняті ними рішення до Правління ЛУК та вимагати розгляду скарг та заяв на З’їзді.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>Оскаржувати рішення З’їзду до суду.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>Одержувати інформацію з питань діяльності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Звертатися до органів ЛУК за допомогою у захисті своїх прав </w:t>
      </w:r>
      <w:r w:rsidRPr="00E21D9A">
        <w:rPr>
          <w:rFonts w:ascii="Arial" w:hAnsi="Arial" w:cs="Arial"/>
          <w:sz w:val="24"/>
          <w:szCs w:val="24"/>
          <w:lang w:val="uk-UA"/>
        </w:rPr>
        <w:br/>
        <w:t>і законних інтересів.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Вільно відстоювати та пропагувати ідеї та пропозиції з питань, </w:t>
      </w:r>
      <w:r w:rsidRPr="00E21D9A">
        <w:rPr>
          <w:rFonts w:ascii="Arial" w:hAnsi="Arial" w:cs="Arial"/>
          <w:sz w:val="24"/>
          <w:szCs w:val="24"/>
          <w:lang w:val="uk-UA"/>
        </w:rPr>
        <w:br/>
        <w:t>що обговорюються в ЛУК, до прийняття рішень з цих питань.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>Вільно виходити з ЛУК за власною письмовою заявою.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>Вносити пропозиції щодо поліпшення діяльності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Брати участь у заходах, змаганнях, що проводяться ЛУК, на засадах </w:t>
      </w:r>
      <w:r w:rsidRPr="00E21D9A">
        <w:rPr>
          <w:rFonts w:ascii="Arial" w:hAnsi="Arial" w:cs="Arial"/>
          <w:sz w:val="24"/>
          <w:szCs w:val="24"/>
          <w:lang w:val="uk-UA"/>
        </w:rPr>
        <w:br/>
        <w:t>і в порядку, визначеному регламентними документами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>У порядку, встановленому цим Статутом, вимагати скликання позачергового З’їзду ЛУК.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Члени ЛУК зобов’язані: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>Сприяти розвитку інтелектуальних ігор в Україні, реалізації політики ЛУК в сфері інтелектуальних ігор.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Співпрацювати з ЛУК в усіх питаннях стосовно організації змагань </w:t>
      </w:r>
      <w:r w:rsidRPr="00E21D9A">
        <w:rPr>
          <w:rFonts w:ascii="Arial" w:hAnsi="Arial" w:cs="Arial"/>
          <w:sz w:val="24"/>
          <w:szCs w:val="24"/>
          <w:lang w:val="uk-UA"/>
        </w:rPr>
        <w:br/>
        <w:t>та інтелектуальних ігор в цілому.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Підтримувати авторитет ЛУК, не чинити дій, які суперечили </w:t>
      </w:r>
      <w:r w:rsidRPr="00E21D9A">
        <w:rPr>
          <w:rFonts w:ascii="Arial" w:hAnsi="Arial" w:cs="Arial"/>
          <w:sz w:val="24"/>
          <w:szCs w:val="24"/>
          <w:lang w:val="uk-UA"/>
        </w:rPr>
        <w:br/>
        <w:t>б статутним цілям ЛУК, підривали її престиж.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Дотримуватися та забезпечувати дотримання всіма особами, </w:t>
      </w:r>
      <w:r w:rsidRPr="00E21D9A">
        <w:rPr>
          <w:rFonts w:ascii="Arial" w:hAnsi="Arial" w:cs="Arial"/>
          <w:sz w:val="24"/>
          <w:szCs w:val="24"/>
          <w:lang w:val="uk-UA"/>
        </w:rPr>
        <w:br/>
        <w:t>які є членами ЛУК: Статуту, регламентів і рішень, ухвалених органами управління ЛУК в межах їх компетенції; Правил ігор, прийнятих ЛУК, а також виконання дисциплінарних санкцій відповідно до рішень органів управління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Своєчасно сплачувати вступні, членські та інші внески в розмірах </w:t>
      </w:r>
      <w:r w:rsidRPr="00E21D9A">
        <w:rPr>
          <w:rFonts w:ascii="Arial" w:hAnsi="Arial" w:cs="Arial"/>
          <w:sz w:val="24"/>
          <w:szCs w:val="24"/>
          <w:lang w:val="uk-UA"/>
        </w:rPr>
        <w:br/>
        <w:t>та строки, що встановлюються Правлінням ЛУК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 За рішенням Правління ЛУК, прийнятим більшістю голосів його членів, члену ЛУК може бути присвоєне звання Почесного члена ЛУК. Почесним членом ЛУК може бути особа, яка має особливі досягнення у сфері статутної діяльності та/або надає значну організаційну, матеріальну або іншу підтримку діяльності </w:t>
      </w:r>
      <w:r>
        <w:rPr>
          <w:rFonts w:ascii="Arial" w:hAnsi="Arial" w:cs="Arial"/>
          <w:sz w:val="24"/>
          <w:szCs w:val="24"/>
          <w:lang w:val="uk-UA" w:eastAsia="ru-RU"/>
        </w:rPr>
        <w:t>ЛУК</w:t>
      </w: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. Почесні члени користуються тими ж правами та несуть ті ж обов’язки, що й інші члени </w:t>
      </w:r>
      <w:r>
        <w:rPr>
          <w:rFonts w:ascii="Arial" w:hAnsi="Arial" w:cs="Arial"/>
          <w:sz w:val="24"/>
          <w:szCs w:val="24"/>
          <w:lang w:val="uk-UA" w:eastAsia="ru-RU"/>
        </w:rPr>
        <w:t>ЛУК</w:t>
      </w: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 та не наділені жодними привілеями.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Для обліку членів ЛУК рішенням З’їзду створюється Реєстр членів ЛУК. Порядок ведення Реєстру визначається рішенням Правління ЛУК.</w:t>
      </w:r>
    </w:p>
    <w:p w:rsidR="00FE7D1E" w:rsidRPr="00E21D9A" w:rsidRDefault="00FE7D1E" w:rsidP="003B1050">
      <w:pPr>
        <w:pStyle w:val="ListParagraph"/>
        <w:tabs>
          <w:tab w:val="left" w:pos="0"/>
        </w:tabs>
        <w:spacing w:before="120" w:after="0" w:line="20" w:lineRule="atLeast"/>
        <w:ind w:left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:rsidR="00FE7D1E" w:rsidRPr="00E21D9A" w:rsidRDefault="00FE7D1E" w:rsidP="003B1050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center"/>
        <w:rPr>
          <w:rFonts w:ascii="Arial" w:hAnsi="Arial" w:cs="Arial"/>
          <w:b/>
          <w:bCs/>
          <w:sz w:val="24"/>
          <w:szCs w:val="24"/>
          <w:lang w:val="uk-UA" w:eastAsia="ru-RU"/>
        </w:rPr>
      </w:pPr>
      <w:r w:rsidRPr="00E21D9A">
        <w:rPr>
          <w:rFonts w:ascii="Arial" w:hAnsi="Arial" w:cs="Arial"/>
          <w:b/>
          <w:bCs/>
          <w:sz w:val="24"/>
          <w:szCs w:val="24"/>
          <w:lang w:val="uk-UA" w:eastAsia="ru-RU"/>
        </w:rPr>
        <w:t xml:space="preserve">ПОРЯДОК УТВОРЕННЯ І ДІЯЛЬНОСТІ СТАТУТНИХ ОРГАНІВ ЛУК </w:t>
      </w:r>
      <w:r w:rsidRPr="00E21D9A">
        <w:rPr>
          <w:rFonts w:ascii="Arial" w:hAnsi="Arial" w:cs="Arial"/>
          <w:b/>
          <w:bCs/>
          <w:sz w:val="24"/>
          <w:szCs w:val="24"/>
          <w:lang w:val="uk-UA" w:eastAsia="ru-RU"/>
        </w:rPr>
        <w:br/>
        <w:t>ТА ЇХ ПОВНОВАЖЕННЯ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tabs>
          <w:tab w:val="num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Управління ЛУК здійснюється на засадах демократизму, гласності, виборності органів управління, підпорядкованості і виконавчої дисципліни,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із врахуванням регламентуючих документів ЛУК.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tabs>
          <w:tab w:val="num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Органами управління ЛУК є: З’їзд ЛУК, Правління ЛУК, Президент ЛУК.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tabs>
          <w:tab w:val="num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Засідання керівних органів ЛУК (З’їзду, Правління) можуть проводитись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 xml:space="preserve">як за безпосередньої участі членів (їх уповноважених представників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за довіреністю), так і за допомогою інтернет</w:t>
      </w:r>
      <w:r>
        <w:rPr>
          <w:rFonts w:ascii="Arial" w:hAnsi="Arial" w:cs="Arial"/>
          <w:sz w:val="24"/>
          <w:szCs w:val="24"/>
          <w:lang w:val="uk-UA" w:eastAsia="ru-RU"/>
        </w:rPr>
        <w:t>-</w:t>
      </w:r>
      <w:r w:rsidRPr="00E21D9A">
        <w:rPr>
          <w:rFonts w:ascii="Arial" w:hAnsi="Arial" w:cs="Arial"/>
          <w:sz w:val="24"/>
          <w:szCs w:val="24"/>
          <w:lang w:val="uk-UA" w:eastAsia="ru-RU"/>
        </w:rPr>
        <w:t>зв’язку з використанням аудіовізуальних комп’ютерних програм онлайн</w:t>
      </w:r>
      <w:r>
        <w:rPr>
          <w:rFonts w:ascii="Arial" w:hAnsi="Arial" w:cs="Arial"/>
          <w:sz w:val="24"/>
          <w:szCs w:val="24"/>
          <w:lang w:val="uk-UA" w:eastAsia="ru-RU"/>
        </w:rPr>
        <w:t>-</w:t>
      </w:r>
      <w:r w:rsidRPr="00E21D9A">
        <w:rPr>
          <w:rFonts w:ascii="Arial" w:hAnsi="Arial" w:cs="Arial"/>
          <w:sz w:val="24"/>
          <w:szCs w:val="24"/>
          <w:lang w:val="uk-UA" w:eastAsia="ru-RU"/>
        </w:rPr>
        <w:t>конференцій або за допомогою текстових програм, що дають можливість брати участь в обговореннях питань засідань.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tabs>
          <w:tab w:val="num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Рішення про форму проведення такого засідання приймає Правління ЛУК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та повідомляє про прийняте рішення членів ЛУК не пізніше ніж за 10 (десять) днів до визначеної дати проведення такого засідання (З’їзду, Правління). Засідання Правління ЛУК проводяться переважно за допомогою інтернет</w:t>
      </w:r>
      <w:r>
        <w:rPr>
          <w:rFonts w:ascii="Arial" w:hAnsi="Arial" w:cs="Arial"/>
          <w:sz w:val="24"/>
          <w:szCs w:val="24"/>
          <w:lang w:val="uk-UA" w:eastAsia="ru-RU"/>
        </w:rPr>
        <w:t>-</w:t>
      </w:r>
      <w:r w:rsidRPr="00E21D9A">
        <w:rPr>
          <w:rFonts w:ascii="Arial" w:hAnsi="Arial" w:cs="Arial"/>
          <w:sz w:val="24"/>
          <w:szCs w:val="24"/>
          <w:lang w:val="uk-UA" w:eastAsia="ru-RU"/>
        </w:rPr>
        <w:t>зв’язку.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tabs>
          <w:tab w:val="num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Будь-яке засідання керівних органів оформлюється Протоколом.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Про форму засідання обов’язково вказується у протоколі: якщо засідання відбувалося за допомогою інтернет</w:t>
      </w:r>
      <w:r>
        <w:rPr>
          <w:rFonts w:ascii="Arial" w:hAnsi="Arial" w:cs="Arial"/>
          <w:sz w:val="24"/>
          <w:szCs w:val="24"/>
          <w:lang w:val="uk-UA" w:eastAsia="ru-RU"/>
        </w:rPr>
        <w:t>-</w:t>
      </w: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зв’язку, у протоколі обов’язково фіксується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за допомогою якої комп’ютерної програми відбувалось засідання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tabs>
          <w:tab w:val="num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b/>
          <w:sz w:val="24"/>
          <w:szCs w:val="24"/>
          <w:lang w:val="uk-UA" w:eastAsia="ru-RU"/>
        </w:rPr>
        <w:t>З’їзд ЛУК</w:t>
      </w: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 є вищим керівним органом ЛУК, який вправі приймати рішення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з будь-яких питань її діяльності, в тому числі і з тих, що належать до компетенції Правління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У З’їзді ЛУК беруть участь члени ЛУК особисто чи через уповноваженого представника за довіреністю. Кожний член ЛУК має один голос. З’їзд вважається повноважним, якщо на ньому присутня більшість членів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З’їзд ЛУК скликається Правлінням ЛУК щорічно. Відповідне рішення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 xml:space="preserve">із зазначенням дати, часу, місця проведення та питань, які виносяться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 xml:space="preserve">на обговорення, повинно бути доведене до відома членів ЛУК не пізніше,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ніж за 30 днів до дати проведення З’їзду ЛУК. З’їзд ЛУК розглядає питання, винесені на його розгляд Правлінням ЛУК, Президентом ЛУК, Контрольно-</w:t>
      </w:r>
      <w:r>
        <w:rPr>
          <w:rFonts w:ascii="Arial" w:hAnsi="Arial" w:cs="Arial"/>
          <w:sz w:val="24"/>
          <w:szCs w:val="24"/>
          <w:lang w:val="uk-UA" w:eastAsia="ru-RU"/>
        </w:rPr>
        <w:t>р</w:t>
      </w:r>
      <w:r w:rsidRPr="00E21D9A">
        <w:rPr>
          <w:rFonts w:ascii="Arial" w:hAnsi="Arial" w:cs="Arial"/>
          <w:sz w:val="24"/>
          <w:szCs w:val="24"/>
          <w:lang w:val="uk-UA" w:eastAsia="ru-RU"/>
        </w:rPr>
        <w:t>евізійною комісією, а також членами ЛУК.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num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Позачерговий З’їзд скликається при наявності обставин, що зачіпають суттєві інтереси ЛУК, а також в інших випадках, передбачених даним Статутом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та законодавством України, протягом 30 днів із дня виникнення відповідних обставин. У такому разі ініціатор рішення про скликання зазначає дату, час, місце проведення та питання</w:t>
      </w:r>
      <w:r>
        <w:rPr>
          <w:rFonts w:ascii="Arial" w:hAnsi="Arial" w:cs="Arial"/>
          <w:sz w:val="24"/>
          <w:szCs w:val="24"/>
          <w:lang w:val="uk-UA" w:eastAsia="ru-RU"/>
        </w:rPr>
        <w:t>, які виносяться на обговорення.</w:t>
      </w: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 Це повинн</w:t>
      </w:r>
      <w:r>
        <w:rPr>
          <w:rFonts w:ascii="Arial" w:hAnsi="Arial" w:cs="Arial"/>
          <w:sz w:val="24"/>
          <w:szCs w:val="24"/>
          <w:lang w:val="uk-UA" w:eastAsia="ru-RU"/>
        </w:rPr>
        <w:t>о</w:t>
      </w: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 бути доведене до відома членів ЛУК не пізніше, ніж за 14 днів до дати проведення засідання Позачергового З’їзду ЛУК.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num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Позачерговий З’їзд може бути скликаний на вимогу: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Правління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  <w:tab w:val="num" w:pos="75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Президента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  <w:tab w:val="num" w:pos="75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>
        <w:rPr>
          <w:rFonts w:ascii="Arial" w:hAnsi="Arial" w:cs="Arial"/>
          <w:sz w:val="24"/>
          <w:szCs w:val="24"/>
          <w:lang w:val="uk-UA" w:eastAsia="ru-RU"/>
        </w:rPr>
        <w:t>Контрольно-р</w:t>
      </w:r>
      <w:r w:rsidRPr="00E21D9A">
        <w:rPr>
          <w:rFonts w:ascii="Arial" w:hAnsi="Arial" w:cs="Arial"/>
          <w:sz w:val="24"/>
          <w:szCs w:val="24"/>
          <w:lang w:val="uk-UA" w:eastAsia="ru-RU"/>
        </w:rPr>
        <w:t>евізійної комісії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  <w:tab w:val="num" w:pos="75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Не менш як одної десятої частини членів ЛУК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Якщо вимога членів ЛУК про скликання З’їзду ЛУК не виконана, ці члени ЛУК мають право самі скликати З’їзд ЛУК.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left" w:pos="0"/>
          <w:tab w:val="num" w:pos="146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До виключної компетенції З’їзду ЛУК належить вирішення наступних питань: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Визначення основних напрямків діяльності ЛУК, затвердження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її планів та звітів про їх виконання.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Внесення та затвердження змін до установчих документів ЛУК, відомостей про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Затвердження зразків печаток, штампів, символіки та інших зразків реквізитів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Прийняття рішення про припинення діяльності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Обрання ліквідаційної комісії, затвердження ліквідаційного балансу.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Обрання та відкликання Президента ЛУК, Віце-президентів ЛУК, члені</w:t>
      </w:r>
      <w:r>
        <w:rPr>
          <w:rFonts w:ascii="Arial" w:hAnsi="Arial" w:cs="Arial"/>
          <w:sz w:val="24"/>
          <w:szCs w:val="24"/>
          <w:lang w:val="uk-UA" w:eastAsia="ru-RU"/>
        </w:rPr>
        <w:t>в Правління ЛУК та Контрольно-р</w:t>
      </w:r>
      <w:r w:rsidRPr="00E21D9A">
        <w:rPr>
          <w:rFonts w:ascii="Arial" w:hAnsi="Arial" w:cs="Arial"/>
          <w:sz w:val="24"/>
          <w:szCs w:val="24"/>
          <w:lang w:val="uk-UA" w:eastAsia="ru-RU"/>
        </w:rPr>
        <w:t>евізійної Комісії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Визначення порядку та способів реалізації права власності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та здійснення контролю за її реалізацією.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Рішення З’їзду ЛУК вважаються прийнятими, якщо за них проголосувала більшість від числа присутніх учасників З’їзду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З питань, передбачених п.5.10.2. та п.5.10.4. та з питань відчуження майна ЛУК на суму, що становить п’ятдесят і більше відсотків майна ЛУК, рішення З’їзду ЛУК вважаються прийнятими, якщо за них проголосувало не менш як 3/4 присутніх учасників З’їзду ЛУК.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На З’їзді ЛУК головує Президент ЛУК, або, за його відсутності, один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з Віце-президентів за дорученням Президента ЛУК. В разі відсутності Президента та Віце-президентів ЛУК, Головуючим обирається член ЛУК з присутніх на З’їзді ЛУК.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Хід З’їзду ЛУК протоколюється. Протоколи засідань З’їзду ЛУК підписуються Головуючим і секретарем З’їзду ЛУК.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num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З’їзд ЛУК приймає рішення, які оформлюються у вигляді протоколів засідання З’їзду ЛУК. Рішення, прийняті З’їздом ЛУК з дотриманням вимог даного Статуту, внутрішніх документів та законодавства України, є обов’язковими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для всіх інших органів управління ЛУК та членів ЛУК.</w:t>
      </w:r>
    </w:p>
    <w:p w:rsidR="00FE7D1E" w:rsidRPr="00E21D9A" w:rsidRDefault="00FE7D1E" w:rsidP="003B1050">
      <w:pPr>
        <w:numPr>
          <w:ilvl w:val="1"/>
          <w:numId w:val="1"/>
        </w:numPr>
        <w:tabs>
          <w:tab w:val="num" w:pos="0"/>
        </w:tabs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Рішення, прийняті З’їздом ЛУК, набувають чинності з моменту їх прийняття, якщо інше не визначено З’їздом ЛУК.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b/>
          <w:sz w:val="24"/>
          <w:szCs w:val="24"/>
          <w:lang w:val="uk-UA" w:eastAsia="ru-RU"/>
        </w:rPr>
        <w:t>Правління ЛУК</w:t>
      </w: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 є керівним органом ЛУК в період З’їздами, обирається терміном на 3 роки та виконує функції з управління поточною організаційною діяльністю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Правління ЛУК підзвітне З’їзду ЛУК і організовує виконання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його рішень.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Правління ЛУК діє від імені ЛУК в межах, передбачених даним Статутом, внутрішніми документами та чинним законодавством.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Правління очолює Президент ЛУК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Структура Правління ЛУК, його кількісний склад включаючи Президента ЛУК та </w:t>
      </w:r>
      <w:r>
        <w:rPr>
          <w:rFonts w:ascii="Arial" w:hAnsi="Arial" w:cs="Arial"/>
          <w:sz w:val="24"/>
          <w:szCs w:val="24"/>
          <w:lang w:val="uk-UA" w:eastAsia="ru-RU"/>
        </w:rPr>
        <w:t>Віце-п</w:t>
      </w: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резидентів ЛУК, які входять до складу Правління ЛУК за посадою, визначається рішенням З’їзду ЛУК. Правління ЛУК звітує перед членами ЛУК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на З’їзді ЛУК.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Члени Правління ЛУК є учасниками З’їзду ЛУК за посадою.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До компетенції Правління ЛУК належить: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Організація виконання рішень З’їзду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Здійснення заходів зі скликання, формування порядку денного, підготовки матеріалів з порядку денного, попередній їх розгляд, підготовка проектів рішень з питань порядку денного З’їзду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Розробка та подання З’їзду ЛУК програм та перспективних планів діяльності ЛУК та заходів, необхідних щодо їх виконання.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Здійснення окремих функцій щодо управління майном за рішення З’їзду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Підготовка річних звітів з діяльності ЛУК, в тому числі про залучення та використання коштів і майна ЛУК, звітів з виконання програм та проектів ЛУК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 xml:space="preserve"> та подає їх на затвердження З’їзду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Прийняття рішень щодо членства в ЛУК, віднесених до компетенції Правління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Складання та ведення Реєстру членів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Затвердження розмірів вступних і членських внесків членів ЛУК, </w:t>
      </w:r>
      <w:r w:rsidRPr="00E21D9A">
        <w:rPr>
          <w:rFonts w:ascii="Arial" w:hAnsi="Arial" w:cs="Arial"/>
          <w:sz w:val="24"/>
          <w:szCs w:val="24"/>
          <w:lang w:val="uk-UA"/>
        </w:rPr>
        <w:br/>
        <w:t>а також порядку їх використання.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>Координація діяльності ЛУК за основними напрямками її роботи, вирішення організаційно-технічних та фінансових питань.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Забезпечення розробки і затвердження Положень про Чемпіонати </w:t>
      </w:r>
      <w:r w:rsidRPr="00E21D9A">
        <w:rPr>
          <w:rFonts w:ascii="Arial" w:hAnsi="Arial" w:cs="Arial"/>
          <w:sz w:val="24"/>
          <w:szCs w:val="24"/>
          <w:lang w:val="uk-UA"/>
        </w:rPr>
        <w:br/>
        <w:t>та Кубки України з ігор “Що? Де? Коли?”, “Брейн-ринг” та з інших інтелектуальних ігор, що проводяться за сприяння або безпосередньо ЛУК, а також встановлення їх Регламентів.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>Затвердження на посаді керівників установ, організацій, інших юридичних осіб створених ЛУК для виконання статутних завдань та досягнення мети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>Призначення виконуючих обов’язки керівників Відокремлених підрозділів ЛУК у разі неможливості їх обрання Конференцією Відокремленого підрозділу та до моменту обрання керівника Відокремленого підрозділу Конференцією Відокремленого підрозділу.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>Вирішення інших питань, що віднесені до компетенції Правління ЛУК цим Статутом або рішеннями З’їзду ЛУК окрім тих, що відносяться до виключної компетенції З’їзду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color w:val="000000"/>
          <w:sz w:val="24"/>
          <w:szCs w:val="24"/>
          <w:lang w:val="uk-UA"/>
        </w:rPr>
        <w:t xml:space="preserve">Правління ЛУК проводить свої засідання у разі необхідності. Рішення приймаються простою більшістю голосів членів Правління, присутніх на засіданні. В разі рівного розподілу голосів, між членами Правління, вирішальним голосом 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br/>
        <w:t>є голос Головуючого на засіданні Правління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color w:val="000000"/>
          <w:sz w:val="24"/>
          <w:szCs w:val="24"/>
          <w:lang w:val="uk-UA"/>
        </w:rPr>
        <w:t xml:space="preserve">Головує на засіданні Правління Президент ЛУК. В разі неможливості головування Президентом ЛУК, на засіданні Правління ЛУК головує один 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br/>
        <w:t>з Віце-</w:t>
      </w:r>
      <w:r>
        <w:rPr>
          <w:rFonts w:ascii="Arial" w:hAnsi="Arial" w:cs="Arial"/>
          <w:color w:val="000000"/>
          <w:sz w:val="24"/>
          <w:szCs w:val="24"/>
          <w:lang w:val="uk-UA"/>
        </w:rPr>
        <w:t>п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t>резидентів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color w:val="000000"/>
          <w:sz w:val="24"/>
          <w:szCs w:val="24"/>
          <w:lang w:val="uk-UA"/>
        </w:rPr>
        <w:t xml:space="preserve">Кожен член Правління ЛУК може виступати з ініціативою 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br/>
        <w:t>про прийняття рішень із будь-яких питань, що входять до компетенції Правління ЛУК.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  <w:lang w:val="uk-UA" w:eastAsia="ru-RU"/>
        </w:rPr>
      </w:pPr>
      <w:r w:rsidRPr="00E21D9A">
        <w:rPr>
          <w:rFonts w:ascii="Arial" w:hAnsi="Arial" w:cs="Arial"/>
          <w:b/>
          <w:sz w:val="24"/>
          <w:szCs w:val="24"/>
          <w:lang w:val="uk-UA" w:eastAsia="ru-RU"/>
        </w:rPr>
        <w:t>Президент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color w:val="000000"/>
          <w:sz w:val="24"/>
          <w:szCs w:val="24"/>
          <w:lang w:val="uk-UA"/>
        </w:rPr>
        <w:t xml:space="preserve">Президент ЛУК є головою ЛУК, керує роботою Правління 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br/>
        <w:t xml:space="preserve">та є підзвітним </w:t>
      </w:r>
      <w:r w:rsidRPr="00E21D9A">
        <w:rPr>
          <w:rFonts w:ascii="Arial" w:hAnsi="Arial" w:cs="Arial"/>
          <w:sz w:val="24"/>
          <w:szCs w:val="24"/>
          <w:lang w:val="uk-UA"/>
        </w:rPr>
        <w:t>З’їзду ЛУК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FE7D1E" w:rsidRPr="00E21D9A" w:rsidRDefault="00FE7D1E" w:rsidP="003B1050">
      <w:pPr>
        <w:numPr>
          <w:ilvl w:val="2"/>
          <w:numId w:val="1"/>
        </w:numPr>
        <w:shd w:val="clear" w:color="auto" w:fill="FFFFFF"/>
        <w:tabs>
          <w:tab w:val="left" w:pos="0"/>
          <w:tab w:val="left" w:pos="1152"/>
        </w:tabs>
        <w:autoSpaceDE w:val="0"/>
        <w:autoSpaceDN w:val="0"/>
        <w:adjustRightInd w:val="0"/>
        <w:spacing w:before="120" w:after="0" w:line="2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color w:val="000000"/>
          <w:sz w:val="24"/>
          <w:szCs w:val="24"/>
          <w:lang w:val="uk-UA"/>
        </w:rPr>
        <w:t xml:space="preserve">Президент є членом ЛУК та обирається З’їздом ЛУК терміном 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br/>
      </w:r>
      <w:r w:rsidRPr="00E21D9A">
        <w:rPr>
          <w:rFonts w:ascii="Arial" w:hAnsi="Arial" w:cs="Arial"/>
          <w:sz w:val="24"/>
          <w:szCs w:val="24"/>
          <w:lang w:val="uk-UA"/>
        </w:rPr>
        <w:t>на 3 (три) роки.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t xml:space="preserve"> Кількість термінів, протягом яких член ЛУК може обиратись Президентом ЛУК, не обмежується. Президент є учасником З’їзду ЛУК</w:t>
      </w:r>
      <w:r w:rsidRPr="00E21D9A">
        <w:rPr>
          <w:rFonts w:ascii="Arial" w:hAnsi="Arial" w:cs="Arial"/>
          <w:sz w:val="24"/>
          <w:szCs w:val="24"/>
          <w:lang w:val="uk-UA"/>
        </w:rPr>
        <w:t xml:space="preserve"> </w:t>
      </w:r>
      <w:r w:rsidRPr="00E21D9A">
        <w:rPr>
          <w:rFonts w:ascii="Arial" w:hAnsi="Arial" w:cs="Arial"/>
          <w:sz w:val="24"/>
          <w:szCs w:val="24"/>
          <w:lang w:val="uk-UA"/>
        </w:rPr>
        <w:br/>
        <w:t>за посадою.</w:t>
      </w:r>
    </w:p>
    <w:p w:rsidR="00FE7D1E" w:rsidRPr="00E21D9A" w:rsidRDefault="00FE7D1E" w:rsidP="003B1050">
      <w:pPr>
        <w:numPr>
          <w:ilvl w:val="2"/>
          <w:numId w:val="1"/>
        </w:numPr>
        <w:shd w:val="clear" w:color="auto" w:fill="FFFFFF"/>
        <w:tabs>
          <w:tab w:val="left" w:pos="0"/>
          <w:tab w:val="left" w:pos="1152"/>
        </w:tabs>
        <w:autoSpaceDE w:val="0"/>
        <w:autoSpaceDN w:val="0"/>
        <w:adjustRightInd w:val="0"/>
        <w:spacing w:before="120" w:after="0" w:line="2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Президент ЛУК вправі вносити на розгляд З’їзду ЛУК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t>, Правління ЛУК пропозиції з будь-якого аспекту діяльності ЛУК.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color w:val="000000"/>
          <w:sz w:val="24"/>
          <w:szCs w:val="24"/>
          <w:lang w:val="uk-UA"/>
        </w:rPr>
        <w:t>През</w:t>
      </w:r>
      <w:r>
        <w:rPr>
          <w:rFonts w:ascii="Arial" w:hAnsi="Arial" w:cs="Arial"/>
          <w:color w:val="000000"/>
          <w:sz w:val="24"/>
          <w:szCs w:val="24"/>
          <w:lang w:val="uk-UA"/>
        </w:rPr>
        <w:t>идент ЛУК має такі повноваження: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Без доручення діє від імені ЛУК, представляє її інтереси в усіх підприємствах, організаціях, установах.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Видає накази та затверджує функціональні обов’язки для всіх працівників ЛУК, приймає, звільн</w:t>
      </w:r>
      <w:r>
        <w:rPr>
          <w:rFonts w:ascii="Arial" w:hAnsi="Arial" w:cs="Arial"/>
          <w:sz w:val="24"/>
          <w:szCs w:val="24"/>
          <w:lang w:val="uk-UA"/>
        </w:rPr>
        <w:t>я</w:t>
      </w:r>
      <w:r w:rsidRPr="00E21D9A">
        <w:rPr>
          <w:rFonts w:ascii="Arial" w:hAnsi="Arial" w:cs="Arial"/>
          <w:sz w:val="24"/>
          <w:szCs w:val="24"/>
          <w:lang w:val="uk-UA"/>
        </w:rPr>
        <w:t>є та визначає умови оплати праці працівників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Організовує документообіг, діловодство, ведення бухгалтерського обліку та звітності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Організовує підготовку засідань Правління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Виступає розпорядником коштів та майна ЛУК, укладає та підписує </w:t>
      </w:r>
      <w:r w:rsidRPr="00E21D9A">
        <w:rPr>
          <w:rFonts w:ascii="Arial" w:hAnsi="Arial" w:cs="Arial"/>
          <w:sz w:val="24"/>
          <w:szCs w:val="24"/>
          <w:lang w:val="uk-UA"/>
        </w:rPr>
        <w:br/>
        <w:t xml:space="preserve">від імені ЛУК господарські та інші договори, контракти, видає довіреності </w:t>
      </w:r>
      <w:r w:rsidRPr="00E21D9A">
        <w:rPr>
          <w:rFonts w:ascii="Arial" w:hAnsi="Arial" w:cs="Arial"/>
          <w:sz w:val="24"/>
          <w:szCs w:val="24"/>
          <w:lang w:val="uk-UA"/>
        </w:rPr>
        <w:br/>
        <w:t>на право вчинення дій та представництва від імені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Укладає та розриває угоди та контракти, видає доручення, відкриває рахунки (у національній та іноземній валютах) в установах банків.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Вирішує інші питання діяльності ЛУК відповідно до мети та основних завдань її діяльності, віднесені до його компетенції внутрішніми документами ЛУК та даним Статутом, приймає з цих питань будь-які інші рішення або виконує </w:t>
      </w:r>
      <w:r w:rsidRPr="00E21D9A">
        <w:rPr>
          <w:rFonts w:ascii="Arial" w:hAnsi="Arial" w:cs="Arial"/>
          <w:sz w:val="24"/>
          <w:szCs w:val="24"/>
          <w:lang w:val="uk-UA"/>
        </w:rPr>
        <w:br/>
        <w:t>будь-які інші дії крім тих, що відносяться до компетенції інших органів управління ЛУК, Правління та З’їзду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Звітує про свою роботу та роботу Правління перед З’їздом ЛУК </w:t>
      </w:r>
      <w:r w:rsidRPr="00E21D9A">
        <w:rPr>
          <w:rFonts w:ascii="Arial" w:hAnsi="Arial" w:cs="Arial"/>
          <w:sz w:val="24"/>
          <w:szCs w:val="24"/>
          <w:lang w:val="uk-UA"/>
        </w:rPr>
        <w:br/>
        <w:t>на черговому З’їзді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Рішення Президента ЛУК оформлюються у виді Наказів </w:t>
      </w:r>
      <w:r w:rsidRPr="00E21D9A">
        <w:rPr>
          <w:rFonts w:ascii="Arial" w:hAnsi="Arial" w:cs="Arial"/>
          <w:sz w:val="24"/>
          <w:szCs w:val="24"/>
          <w:lang w:val="uk-UA"/>
        </w:rPr>
        <w:br/>
        <w:t>чи Розпоряджень.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Звітування здійснюється на черговому З’їзді ЛУК. Позачергове звітування здійснюється на вимогу не менш як однієї третини членів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Президент ЛУК може бути відкликаний з посади рішенням З’їзду ЛУК за ініціативою більшості від складу членів Правління ЛУК до закінчення строку, </w:t>
      </w:r>
      <w:r w:rsidRPr="00E21D9A">
        <w:rPr>
          <w:rFonts w:ascii="Arial" w:hAnsi="Arial" w:cs="Arial"/>
          <w:sz w:val="24"/>
          <w:szCs w:val="24"/>
          <w:lang w:val="uk-UA"/>
        </w:rPr>
        <w:br/>
        <w:t>на який він обирався, у випадках:</w:t>
      </w:r>
    </w:p>
    <w:p w:rsidR="00FE7D1E" w:rsidRPr="00E21D9A" w:rsidRDefault="00FE7D1E" w:rsidP="003B1050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за власним бажанням на підставі поданої Правлінню ЛУК письмової заяви;</w:t>
      </w:r>
    </w:p>
    <w:p w:rsidR="00FE7D1E" w:rsidRPr="00E21D9A" w:rsidRDefault="00FE7D1E" w:rsidP="003B1050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у разі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t xml:space="preserve"> неодноразово</w:t>
      </w:r>
      <w:r>
        <w:rPr>
          <w:rFonts w:ascii="Arial" w:hAnsi="Arial" w:cs="Arial"/>
          <w:color w:val="000000"/>
          <w:sz w:val="24"/>
          <w:szCs w:val="24"/>
          <w:lang w:val="uk-UA"/>
        </w:rPr>
        <w:t>го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t xml:space="preserve"> порушенні вимог Статуту ЛУК;</w:t>
      </w:r>
    </w:p>
    <w:p w:rsidR="00FE7D1E" w:rsidRPr="00E21D9A" w:rsidRDefault="00FE7D1E" w:rsidP="003B1050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color w:val="000000"/>
          <w:sz w:val="24"/>
          <w:szCs w:val="24"/>
          <w:lang w:val="uk-UA"/>
        </w:rPr>
        <w:t>якщо своїми діями він завдав матеріальну чи моральну шкоду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Має право першого підпису фінансових документів.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Підписує документи нефінансового характеру.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Головує на З’їзді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Пропонує для затвердження Правлінням ЛУК кандидатури керівників установ, організацій, інших юридичних осіб, створених ЛУК для виконання статутних завдань та досягнення мети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Направляє осіб, задіяних у виконанні цілей та завдань ЛУК, у відрядження.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Має право делегувати свої повноваження будь-якому члену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Надає доручення на здійснення юридичних дій від імені ЛУК її членам.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Здійснює інші повноваження, зумовлені чинним законодавством, Статутом ЛУК або покладені на нього Правлінням ЛУК чи З’їздом ЛУК.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За рішенням З’їзду ЛУК, прийнятим більшістю учасників З’їзду ЛУК, Президенту ЛУК може присвоєне звання Почесного Президента ЛУК. Почесним Президентом ЛУК може бути особа, що була Президентом ЛУК та </w:t>
      </w:r>
      <w:r>
        <w:rPr>
          <w:rFonts w:ascii="Arial" w:hAnsi="Arial" w:cs="Arial"/>
          <w:sz w:val="24"/>
          <w:szCs w:val="24"/>
          <w:lang w:val="uk-UA" w:eastAsia="ru-RU"/>
        </w:rPr>
        <w:t xml:space="preserve">яка </w:t>
      </w: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на момент прийняття рішення стосовно цього питання вже такою не </w:t>
      </w:r>
      <w:r>
        <w:rPr>
          <w:rFonts w:ascii="Arial" w:hAnsi="Arial" w:cs="Arial"/>
          <w:sz w:val="24"/>
          <w:szCs w:val="24"/>
          <w:lang w:val="uk-UA" w:eastAsia="ru-RU"/>
        </w:rPr>
        <w:t>є</w:t>
      </w: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, що має особливі досягнення у сфері статутної діяльності ЛУК. Почесний Президент ЛУК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 xml:space="preserve">є </w:t>
      </w:r>
      <w:r>
        <w:rPr>
          <w:rFonts w:ascii="Arial" w:hAnsi="Arial" w:cs="Arial"/>
          <w:sz w:val="24"/>
          <w:szCs w:val="24"/>
          <w:lang w:val="uk-UA" w:eastAsia="ru-RU"/>
        </w:rPr>
        <w:t>учасник</w:t>
      </w:r>
      <w:r w:rsidRPr="00E21D9A">
        <w:rPr>
          <w:rFonts w:ascii="Arial" w:hAnsi="Arial" w:cs="Arial"/>
          <w:sz w:val="24"/>
          <w:szCs w:val="24"/>
          <w:lang w:val="uk-UA" w:eastAsia="ru-RU"/>
        </w:rPr>
        <w:t>ом З’їзду ЛУК за статусом. Почесний Президент ЛУК має можливість приймати участь у засіданнях Правління ЛУК</w:t>
      </w:r>
      <w:r>
        <w:rPr>
          <w:rFonts w:ascii="Arial" w:hAnsi="Arial" w:cs="Arial"/>
          <w:sz w:val="24"/>
          <w:szCs w:val="24"/>
          <w:lang w:val="uk-UA" w:eastAsia="ru-RU"/>
        </w:rPr>
        <w:t>,</w:t>
      </w: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 маючи дорадчі повноваження,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але без права голосу.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color w:val="000000"/>
          <w:sz w:val="24"/>
          <w:szCs w:val="24"/>
          <w:lang w:val="uk-UA"/>
        </w:rPr>
        <w:t>Віце-президенти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color w:val="000000"/>
          <w:sz w:val="24"/>
          <w:szCs w:val="24"/>
          <w:lang w:val="uk-UA"/>
        </w:rPr>
        <w:t xml:space="preserve">Віце-президенти ЛУК є заступниками Президента ЛУК </w:t>
      </w:r>
      <w:r w:rsidRPr="00E21D9A">
        <w:rPr>
          <w:rFonts w:ascii="Arial" w:hAnsi="Arial" w:cs="Arial"/>
          <w:sz w:val="24"/>
          <w:szCs w:val="24"/>
          <w:lang w:val="uk-UA"/>
        </w:rPr>
        <w:t xml:space="preserve">та 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t xml:space="preserve">за відсутності Президента ЛУК або за неможливості виконання ним своїх </w:t>
      </w:r>
      <w:r w:rsidRPr="00E21D9A">
        <w:rPr>
          <w:rFonts w:ascii="Arial" w:hAnsi="Arial" w:cs="Arial"/>
          <w:sz w:val="24"/>
          <w:szCs w:val="24"/>
          <w:lang w:val="uk-UA"/>
        </w:rPr>
        <w:t>обов’язків виконують усі його функції, передбачені цим Статутом.</w:t>
      </w:r>
    </w:p>
    <w:p w:rsidR="00FE7D1E" w:rsidRPr="00E21D9A" w:rsidRDefault="00FE7D1E" w:rsidP="003B1050">
      <w:pPr>
        <w:numPr>
          <w:ilvl w:val="2"/>
          <w:numId w:val="1"/>
        </w:numPr>
        <w:shd w:val="clear" w:color="auto" w:fill="FFFFFF"/>
        <w:tabs>
          <w:tab w:val="left" w:pos="0"/>
          <w:tab w:val="left" w:pos="1152"/>
        </w:tabs>
        <w:autoSpaceDE w:val="0"/>
        <w:autoSpaceDN w:val="0"/>
        <w:adjustRightInd w:val="0"/>
        <w:spacing w:before="120" w:after="0" w:line="2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color w:val="000000"/>
          <w:sz w:val="24"/>
          <w:szCs w:val="24"/>
          <w:lang w:val="uk-UA"/>
        </w:rPr>
        <w:t xml:space="preserve">Віце-президенти є членами ЛУК та обираються З’їздом ЛУК </w:t>
      </w:r>
      <w:r w:rsidRPr="00E21D9A">
        <w:rPr>
          <w:rFonts w:ascii="Arial" w:hAnsi="Arial" w:cs="Arial"/>
          <w:sz w:val="24"/>
          <w:szCs w:val="24"/>
          <w:lang w:val="uk-UA"/>
        </w:rPr>
        <w:t>на 3 роки.</w:t>
      </w:r>
    </w:p>
    <w:p w:rsidR="00FE7D1E" w:rsidRPr="00E21D9A" w:rsidRDefault="00FE7D1E" w:rsidP="003B1050">
      <w:pPr>
        <w:numPr>
          <w:ilvl w:val="2"/>
          <w:numId w:val="1"/>
        </w:numPr>
        <w:shd w:val="clear" w:color="auto" w:fill="FFFFFF"/>
        <w:tabs>
          <w:tab w:val="left" w:pos="0"/>
          <w:tab w:val="left" w:pos="1152"/>
        </w:tabs>
        <w:autoSpaceDE w:val="0"/>
        <w:autoSpaceDN w:val="0"/>
        <w:adjustRightInd w:val="0"/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Кількість посад Віце-президентів визначається З’їздом ЛУК. </w:t>
      </w:r>
      <w:r w:rsidRPr="00E21D9A">
        <w:rPr>
          <w:rFonts w:ascii="Arial" w:hAnsi="Arial" w:cs="Arial"/>
          <w:sz w:val="24"/>
          <w:szCs w:val="24"/>
          <w:lang w:val="uk-UA"/>
        </w:rPr>
        <w:br/>
        <w:t>Віце-президенти є учасник</w:t>
      </w:r>
      <w:r>
        <w:rPr>
          <w:rFonts w:ascii="Arial" w:hAnsi="Arial" w:cs="Arial"/>
          <w:sz w:val="24"/>
          <w:szCs w:val="24"/>
          <w:lang w:val="uk-UA"/>
        </w:rPr>
        <w:t>ами</w:t>
      </w:r>
      <w:r w:rsidRPr="00E21D9A">
        <w:rPr>
          <w:rFonts w:ascii="Arial" w:hAnsi="Arial" w:cs="Arial"/>
          <w:sz w:val="24"/>
          <w:szCs w:val="24"/>
          <w:lang w:val="uk-UA"/>
        </w:rPr>
        <w:t xml:space="preserve"> З’їзду ЛУК за посадою.</w:t>
      </w:r>
    </w:p>
    <w:p w:rsidR="00FE7D1E" w:rsidRPr="00E21D9A" w:rsidRDefault="00FE7D1E" w:rsidP="003B1050">
      <w:pPr>
        <w:numPr>
          <w:ilvl w:val="2"/>
          <w:numId w:val="1"/>
        </w:numPr>
        <w:shd w:val="clear" w:color="auto" w:fill="FFFFFF"/>
        <w:tabs>
          <w:tab w:val="left" w:pos="0"/>
          <w:tab w:val="left" w:pos="1152"/>
        </w:tabs>
        <w:autoSpaceDE w:val="0"/>
        <w:autoSpaceDN w:val="0"/>
        <w:adjustRightInd w:val="0"/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Віце-президенти ЛУК виконують будь-які функції, які покладені </w:t>
      </w:r>
      <w:r w:rsidRPr="00E21D9A">
        <w:rPr>
          <w:rFonts w:ascii="Arial" w:hAnsi="Arial" w:cs="Arial"/>
          <w:sz w:val="24"/>
          <w:szCs w:val="24"/>
          <w:lang w:val="uk-UA"/>
        </w:rPr>
        <w:br/>
        <w:t xml:space="preserve">на них розпорядженням Президента ЛУК або рішенням З’їзду ЛУК та Правління ЛУК. У випадку 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t xml:space="preserve">відсутності Президента ЛУК або неможливості виконання ним своїх </w:t>
      </w:r>
      <w:r w:rsidRPr="00E21D9A">
        <w:rPr>
          <w:rFonts w:ascii="Arial" w:hAnsi="Arial" w:cs="Arial"/>
          <w:sz w:val="24"/>
          <w:szCs w:val="24"/>
          <w:lang w:val="uk-UA"/>
        </w:rPr>
        <w:t xml:space="preserve">обов’язків розподіл функцій Президента ЛУК між Віце-президентами ЛУК визначається </w:t>
      </w:r>
      <w:bookmarkStart w:id="0" w:name="_GoBack"/>
      <w:bookmarkEnd w:id="0"/>
      <w:r w:rsidRPr="00E21D9A">
        <w:rPr>
          <w:rFonts w:ascii="Arial" w:hAnsi="Arial" w:cs="Arial"/>
          <w:sz w:val="24"/>
          <w:szCs w:val="24"/>
          <w:lang w:val="uk-UA"/>
        </w:rPr>
        <w:t>за розпорядженням Президента ЛУК, а за неможливості отримання такого розпорядження – за рішенням Правління ЛУК.</w:t>
      </w:r>
    </w:p>
    <w:p w:rsidR="00FE7D1E" w:rsidRPr="00E21D9A" w:rsidRDefault="00FE7D1E" w:rsidP="003B1050">
      <w:pPr>
        <w:numPr>
          <w:ilvl w:val="2"/>
          <w:numId w:val="1"/>
        </w:numPr>
        <w:shd w:val="clear" w:color="auto" w:fill="FFFFFF"/>
        <w:tabs>
          <w:tab w:val="left" w:pos="0"/>
          <w:tab w:val="left" w:pos="1152"/>
        </w:tabs>
        <w:autoSpaceDE w:val="0"/>
        <w:autoSpaceDN w:val="0"/>
        <w:adjustRightInd w:val="0"/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За дорученням Президента ЛУК </w:t>
      </w:r>
      <w:r>
        <w:rPr>
          <w:rFonts w:ascii="Arial" w:hAnsi="Arial" w:cs="Arial"/>
          <w:sz w:val="24"/>
          <w:szCs w:val="24"/>
          <w:lang w:val="uk-UA"/>
        </w:rPr>
        <w:t>Віце-президенти</w:t>
      </w:r>
      <w:r w:rsidRPr="00E21D9A">
        <w:rPr>
          <w:rFonts w:ascii="Arial" w:hAnsi="Arial" w:cs="Arial"/>
          <w:sz w:val="24"/>
          <w:szCs w:val="24"/>
          <w:lang w:val="uk-UA"/>
        </w:rPr>
        <w:t xml:space="preserve"> ЛУК ма</w:t>
      </w:r>
      <w:r>
        <w:rPr>
          <w:rFonts w:ascii="Arial" w:hAnsi="Arial" w:cs="Arial"/>
          <w:sz w:val="24"/>
          <w:szCs w:val="24"/>
          <w:lang w:val="uk-UA"/>
        </w:rPr>
        <w:t>ють</w:t>
      </w:r>
      <w:r w:rsidRPr="00E21D9A">
        <w:rPr>
          <w:rFonts w:ascii="Arial" w:hAnsi="Arial" w:cs="Arial"/>
          <w:sz w:val="24"/>
          <w:szCs w:val="24"/>
          <w:lang w:val="uk-UA"/>
        </w:rPr>
        <w:t xml:space="preserve"> право підписувати нефінансові документи.</w:t>
      </w:r>
    </w:p>
    <w:p w:rsidR="00FE7D1E" w:rsidRPr="00E21D9A" w:rsidRDefault="00FE7D1E" w:rsidP="003B1050">
      <w:pPr>
        <w:shd w:val="clear" w:color="auto" w:fill="FFFFFF"/>
        <w:tabs>
          <w:tab w:val="left" w:pos="0"/>
          <w:tab w:val="left" w:pos="1152"/>
        </w:tabs>
        <w:autoSpaceDE w:val="0"/>
        <w:autoSpaceDN w:val="0"/>
        <w:adjustRightInd w:val="0"/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/>
        </w:rPr>
      </w:pPr>
    </w:p>
    <w:p w:rsidR="00FE7D1E" w:rsidRPr="00E21D9A" w:rsidRDefault="00FE7D1E" w:rsidP="003B1050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1152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center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b/>
          <w:color w:val="000000"/>
          <w:sz w:val="24"/>
          <w:szCs w:val="24"/>
          <w:lang w:val="uk-UA"/>
        </w:rPr>
        <w:t>КОНТРОЛЬНО-РЕВІЗІЙНА КОМІСІЯ ЛУК.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Контрольно-р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t>евізійна комісія (надалі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-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t xml:space="preserve"> КРК) є консультативним 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br/>
        <w:t>та контролюючим органом ЛУК і здійснює ревізію її фінансово-господарської діяльності у випадку наявності більше 10 членів ЛУК.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КРК є підзвітною лише З’їзду ЛУК.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color w:val="000000"/>
          <w:sz w:val="24"/>
          <w:szCs w:val="24"/>
          <w:lang w:val="uk-UA"/>
        </w:rPr>
        <w:t xml:space="preserve">Персональний склад КРК обирається </w:t>
      </w:r>
      <w:r w:rsidRPr="00E21D9A">
        <w:rPr>
          <w:rFonts w:ascii="Arial" w:hAnsi="Arial" w:cs="Arial"/>
          <w:sz w:val="24"/>
          <w:szCs w:val="24"/>
          <w:lang w:val="uk-UA"/>
        </w:rPr>
        <w:t>З’їздом ЛУК на 3 (три) роки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t xml:space="preserve"> у складі 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br/>
        <w:t xml:space="preserve">3 (трьох) осіб з числа членів ЛУК, що не є Президентом ЛУК, не входять 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br/>
        <w:t>до Правління ЛУК та не є посадовими особами ЛУК.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color w:val="000000"/>
          <w:sz w:val="24"/>
          <w:szCs w:val="24"/>
          <w:lang w:val="uk-UA"/>
        </w:rPr>
        <w:t xml:space="preserve">Члени КРК рівні між собою при розгляді та прийнятті рішень, 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br/>
        <w:t>що відносяться до компетенції КРК.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color w:val="000000"/>
          <w:sz w:val="24"/>
          <w:szCs w:val="24"/>
          <w:lang w:val="uk-UA"/>
        </w:rPr>
        <w:t>Члени КРК є учасниками З’їзду</w:t>
      </w:r>
      <w:r w:rsidRPr="00E21D9A">
        <w:rPr>
          <w:rFonts w:ascii="Arial" w:hAnsi="Arial" w:cs="Arial"/>
          <w:sz w:val="24"/>
          <w:szCs w:val="24"/>
          <w:lang w:val="uk-UA"/>
        </w:rPr>
        <w:t xml:space="preserve"> за посадою.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color w:val="000000"/>
          <w:sz w:val="24"/>
          <w:szCs w:val="24"/>
          <w:lang w:val="uk-UA"/>
        </w:rPr>
        <w:t xml:space="preserve">КРК один раз на рік проводиться перевірка господарсько-фінансової діяльності ЛУК, </w:t>
      </w:r>
      <w:r w:rsidRPr="00E21D9A">
        <w:rPr>
          <w:rFonts w:ascii="Arial" w:hAnsi="Arial" w:cs="Arial"/>
          <w:sz w:val="24"/>
          <w:szCs w:val="24"/>
          <w:lang w:val="uk-UA"/>
        </w:rPr>
        <w:t xml:space="preserve">Відокремлених підрозділів ЛУК без статусу юридичної особи, </w:t>
      </w:r>
      <w:r w:rsidRPr="00E21D9A">
        <w:rPr>
          <w:rFonts w:ascii="Arial" w:hAnsi="Arial" w:cs="Arial"/>
          <w:sz w:val="24"/>
          <w:szCs w:val="24"/>
          <w:lang w:val="uk-UA"/>
        </w:rPr>
        <w:br/>
        <w:t xml:space="preserve">а також установ, організацій, інших юридичних осіб, створених ЛУК </w:t>
      </w:r>
      <w:r w:rsidRPr="00E21D9A">
        <w:rPr>
          <w:rFonts w:ascii="Arial" w:hAnsi="Arial" w:cs="Arial"/>
          <w:sz w:val="24"/>
          <w:szCs w:val="24"/>
          <w:lang w:val="uk-UA"/>
        </w:rPr>
        <w:br/>
        <w:t>для виконання статутних завдань та досягнення мети ЛУК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color w:val="000000"/>
          <w:sz w:val="24"/>
          <w:szCs w:val="24"/>
          <w:lang w:val="uk-UA"/>
        </w:rPr>
        <w:t xml:space="preserve">КРК має право на проведення позапланових перевірок, що проводяться 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br/>
        <w:t>за вимогою не менш як 25% членів ЛУК чи 50% членів Правління ЛУК.</w:t>
      </w:r>
    </w:p>
    <w:p w:rsidR="00FE7D1E" w:rsidRPr="00E21D9A" w:rsidRDefault="00FE7D1E" w:rsidP="003B1050">
      <w:pPr>
        <w:pStyle w:val="ListParagraph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color w:val="000000"/>
          <w:sz w:val="24"/>
          <w:szCs w:val="24"/>
          <w:lang w:val="uk-UA"/>
        </w:rPr>
        <w:t>До повноважень КРК належить: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Контроль дотримання законності у використанні матеріальних, трудових ресурсів, договірної та фінансової дисципліни та складання відповідних звітів </w:t>
      </w:r>
      <w:r w:rsidRPr="00E21D9A">
        <w:rPr>
          <w:rFonts w:ascii="Arial" w:hAnsi="Arial" w:cs="Arial"/>
          <w:sz w:val="24"/>
          <w:szCs w:val="24"/>
          <w:lang w:val="uk-UA"/>
        </w:rPr>
        <w:br/>
        <w:t>для З’їзду ЛУК..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Проведення перевірок фінансово – господарської діяльності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Складання актів-звітів і доповідь про результати перевірки З’їзду ЛУК.</w:t>
      </w:r>
    </w:p>
    <w:p w:rsidR="00FE7D1E" w:rsidRPr="00E21D9A" w:rsidRDefault="00FE7D1E" w:rsidP="003B1050">
      <w:pPr>
        <w:pStyle w:val="ListParagraph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КРК м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t xml:space="preserve">ає право залучати до своєї діяльності експертів, аудиторів 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br/>
        <w:t>або аудиторські фірми. Витрати, пов’язані з оплатою послуг експертів, аудиторів або аудиторських фірм, здійснюються за рахунок ЛУК.</w:t>
      </w:r>
    </w:p>
    <w:p w:rsidR="00FE7D1E" w:rsidRPr="00E21D9A" w:rsidRDefault="00FE7D1E" w:rsidP="003B1050">
      <w:pPr>
        <w:numPr>
          <w:ilvl w:val="2"/>
          <w:numId w:val="1"/>
        </w:numPr>
        <w:shd w:val="clear" w:color="auto" w:fill="FFFFFF"/>
        <w:tabs>
          <w:tab w:val="left" w:pos="0"/>
          <w:tab w:val="left" w:pos="1152"/>
        </w:tabs>
        <w:autoSpaceDE w:val="0"/>
        <w:autoSpaceDN w:val="0"/>
        <w:adjustRightInd w:val="0"/>
        <w:spacing w:before="120" w:after="0" w:line="2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color w:val="000000"/>
          <w:sz w:val="24"/>
          <w:szCs w:val="24"/>
          <w:lang w:val="uk-UA"/>
        </w:rPr>
        <w:t xml:space="preserve">Члени КРК мають право брати участь у засіданнях Правління ЛУК 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br/>
        <w:t>із правом дорадчого голосу.</w:t>
      </w:r>
    </w:p>
    <w:p w:rsidR="00FE7D1E" w:rsidRPr="00E21D9A" w:rsidRDefault="00FE7D1E" w:rsidP="003B1050">
      <w:pPr>
        <w:numPr>
          <w:ilvl w:val="2"/>
          <w:numId w:val="1"/>
        </w:numPr>
        <w:shd w:val="clear" w:color="auto" w:fill="FFFFFF"/>
        <w:tabs>
          <w:tab w:val="left" w:pos="0"/>
          <w:tab w:val="left" w:pos="1152"/>
        </w:tabs>
        <w:autoSpaceDE w:val="0"/>
        <w:autoSpaceDN w:val="0"/>
        <w:adjustRightInd w:val="0"/>
        <w:spacing w:before="120" w:after="0" w:line="2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1D9A">
        <w:rPr>
          <w:rFonts w:ascii="Arial" w:hAnsi="Arial" w:cs="Arial"/>
          <w:color w:val="000000"/>
          <w:sz w:val="24"/>
          <w:szCs w:val="24"/>
          <w:lang w:val="uk-UA"/>
        </w:rPr>
        <w:t xml:space="preserve">КРК зобов’язана вимагати позачергового скликання З’їзду ЛУК </w:t>
      </w:r>
      <w:r w:rsidRPr="00E21D9A">
        <w:rPr>
          <w:rFonts w:ascii="Arial" w:hAnsi="Arial" w:cs="Arial"/>
          <w:color w:val="000000"/>
          <w:sz w:val="24"/>
          <w:szCs w:val="24"/>
          <w:lang w:val="uk-UA"/>
        </w:rPr>
        <w:br/>
        <w:t>або проведення засідання Правління ЛУК у разі, якщо виникла загроза інтересам ЛУК або виявлено зловживання посадових осіб.</w:t>
      </w:r>
    </w:p>
    <w:p w:rsidR="00FE7D1E" w:rsidRPr="00E21D9A" w:rsidRDefault="00FE7D1E" w:rsidP="003B105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0" w:lineRule="atLeast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FE7D1E" w:rsidRPr="00E21D9A" w:rsidRDefault="00FE7D1E" w:rsidP="003B1050">
      <w:pPr>
        <w:spacing w:before="120" w:after="0" w:line="20" w:lineRule="atLeast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21D9A">
        <w:rPr>
          <w:rFonts w:ascii="Arial" w:hAnsi="Arial" w:cs="Arial"/>
          <w:b/>
          <w:sz w:val="24"/>
          <w:szCs w:val="24"/>
          <w:lang w:val="uk-UA"/>
        </w:rPr>
        <w:t>7. ПОРЯДОК ОСКАРЖЕННЯ РІШЕНЬ, ДІЙ, БЕЗДІЯЛЬНОСТІ КЕРІВНИХ ОРГАНІВ ЛУК ТА РОЗГЛЯДУ СКАРГ</w:t>
      </w:r>
    </w:p>
    <w:p w:rsidR="00FE7D1E" w:rsidRPr="00E21D9A" w:rsidRDefault="00FE7D1E" w:rsidP="003B1050">
      <w:pPr>
        <w:spacing w:before="120" w:after="0" w:line="20" w:lineRule="atLeast"/>
        <w:jc w:val="both"/>
        <w:rPr>
          <w:rFonts w:ascii="Arial" w:hAnsi="Arial" w:cs="Arial"/>
          <w:color w:val="000000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7.1. </w:t>
      </w:r>
      <w:r w:rsidRPr="00E21D9A">
        <w:rPr>
          <w:rFonts w:ascii="Arial" w:hAnsi="Arial" w:cs="Arial"/>
          <w:color w:val="000000"/>
          <w:sz w:val="24"/>
          <w:szCs w:val="24"/>
          <w:lang w:val="uk-UA" w:eastAsia="ru-RU"/>
        </w:rPr>
        <w:t>Рішення, дії, бездіяльність керівних органів ЛУК можуть бути оскаржені членом (членами) ЛУК.</w:t>
      </w:r>
    </w:p>
    <w:p w:rsidR="00FE7D1E" w:rsidRPr="00E21D9A" w:rsidRDefault="00FE7D1E" w:rsidP="003B1050">
      <w:pPr>
        <w:spacing w:before="120" w:after="0" w:line="20" w:lineRule="atLeast"/>
        <w:jc w:val="both"/>
        <w:rPr>
          <w:rFonts w:ascii="Arial" w:hAnsi="Arial" w:cs="Arial"/>
          <w:color w:val="000000"/>
          <w:sz w:val="24"/>
          <w:szCs w:val="24"/>
          <w:lang w:val="uk-UA" w:eastAsia="ru-RU"/>
        </w:rPr>
      </w:pPr>
      <w:r w:rsidRPr="00E21D9A">
        <w:rPr>
          <w:rFonts w:ascii="Arial" w:hAnsi="Arial" w:cs="Arial"/>
          <w:color w:val="000000"/>
          <w:sz w:val="24"/>
          <w:szCs w:val="24"/>
          <w:lang w:val="uk-UA" w:eastAsia="ru-RU"/>
        </w:rPr>
        <w:t>7.1.1. Первинна скарга на дії, бездіяльність або рішення Президента ЛУК подається до Правління ЛУК, яке зобов'язане розглянути скаргу на найближчому засіданні, із обов'язковим викликом члена ЛУК, який скаржиться, а також</w:t>
      </w:r>
      <w:r w:rsidRPr="00E21D9A">
        <w:rPr>
          <w:rFonts w:ascii="Arial" w:hAnsi="Arial" w:cs="Arial"/>
          <w:sz w:val="24"/>
          <w:szCs w:val="24"/>
          <w:lang w:val="uk-UA"/>
        </w:rPr>
        <w:t xml:space="preserve"> </w:t>
      </w:r>
      <w:r w:rsidRPr="00E21D9A"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Президента ЛУК дії, бездіяльність або рішення якого оскаржується. </w:t>
      </w:r>
      <w:r w:rsidRPr="00E21D9A">
        <w:rPr>
          <w:rFonts w:ascii="Arial" w:hAnsi="Arial" w:cs="Arial"/>
          <w:color w:val="000000"/>
          <w:sz w:val="24"/>
          <w:szCs w:val="24"/>
          <w:lang w:val="uk-UA" w:eastAsia="ru-RU"/>
        </w:rPr>
        <w:br/>
        <w:t>В разі ві</w:t>
      </w:r>
      <w:r>
        <w:rPr>
          <w:rFonts w:ascii="Arial" w:hAnsi="Arial" w:cs="Arial"/>
          <w:color w:val="000000"/>
          <w:sz w:val="24"/>
          <w:szCs w:val="24"/>
          <w:lang w:val="uk-UA" w:eastAsia="ru-RU"/>
        </w:rPr>
        <w:t>дхилення скарги Правлінням ЛУК</w:t>
      </w:r>
      <w:r w:rsidRPr="00E21D9A"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 повторна скарга подається до З’їзду ЛУК, який зобов'язаний розглянути скаргу на черговому або позачерговому засіданні, із обов'язковим викликом члена ЛУК, який скаржиться, а також Президента ЛУК, дії, бездіяльність або рішення якого оскаржується.</w:t>
      </w:r>
    </w:p>
    <w:p w:rsidR="00FE7D1E" w:rsidRPr="00E21D9A" w:rsidRDefault="00FE7D1E" w:rsidP="003B1050">
      <w:pPr>
        <w:spacing w:before="120" w:after="0" w:line="20" w:lineRule="atLeast"/>
        <w:jc w:val="both"/>
        <w:rPr>
          <w:rFonts w:ascii="Arial" w:hAnsi="Arial" w:cs="Arial"/>
          <w:color w:val="000000"/>
          <w:sz w:val="24"/>
          <w:szCs w:val="24"/>
          <w:lang w:val="uk-UA" w:eastAsia="ru-RU"/>
        </w:rPr>
      </w:pPr>
      <w:r w:rsidRPr="00E21D9A"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7.1.2. Первинна скарга на дії, бездіяльність або рішення члена Правління ЛУК подається до Президента ЛУК, який зобов'язаний розглянути скаргу протягом </w:t>
      </w:r>
      <w:r w:rsidRPr="00E21D9A">
        <w:rPr>
          <w:rFonts w:ascii="Arial" w:hAnsi="Arial" w:cs="Arial"/>
          <w:color w:val="000000"/>
          <w:sz w:val="24"/>
          <w:szCs w:val="24"/>
          <w:lang w:val="uk-UA" w:eastAsia="ru-RU"/>
        </w:rPr>
        <w:br/>
        <w:t xml:space="preserve">20 робочих днів, із обов'язковим викликом члена ЛУК, який скаржиться, а також члена Правління ЛУК дії, бездіяльність або рішення якого оскаржується. </w:t>
      </w:r>
      <w:r w:rsidRPr="00E21D9A">
        <w:rPr>
          <w:rFonts w:ascii="Arial" w:hAnsi="Arial" w:cs="Arial"/>
          <w:color w:val="000000"/>
          <w:sz w:val="24"/>
          <w:szCs w:val="24"/>
          <w:lang w:val="uk-UA" w:eastAsia="ru-RU"/>
        </w:rPr>
        <w:br/>
        <w:t xml:space="preserve">В разі відхилення скарги Президентом ЛУК - повторна скарга подається до З’їзду ЛУК, який зобов'язаний розглянути скаргу на черговому або позачерговому засіданні, із обов'язковим викликом члена ЛУК, який скаржиться, а також члена Правління ЛУК дії, бездіяльність або рішення якого оскаржується. </w:t>
      </w:r>
      <w:r w:rsidRPr="00E21D9A">
        <w:rPr>
          <w:rFonts w:ascii="Arial" w:hAnsi="Arial" w:cs="Arial"/>
          <w:color w:val="000000"/>
          <w:sz w:val="24"/>
          <w:szCs w:val="24"/>
          <w:lang w:val="uk-UA" w:eastAsia="ru-RU"/>
        </w:rPr>
        <w:br/>
        <w:t xml:space="preserve">Скарга, яка потребує розгляду на позачерговому З’їзді ЛУК, є підставою </w:t>
      </w:r>
      <w:r w:rsidRPr="00E21D9A">
        <w:rPr>
          <w:rFonts w:ascii="Arial" w:hAnsi="Arial" w:cs="Arial"/>
          <w:color w:val="000000"/>
          <w:sz w:val="24"/>
          <w:szCs w:val="24"/>
          <w:lang w:val="uk-UA" w:eastAsia="ru-RU"/>
        </w:rPr>
        <w:br/>
        <w:t>для скликання такого З’їзду ЛУК протягом тридцяти днів з дня надходження такої скарги.</w:t>
      </w:r>
    </w:p>
    <w:p w:rsidR="00FE7D1E" w:rsidRPr="00E21D9A" w:rsidRDefault="00FE7D1E" w:rsidP="003B1050">
      <w:pPr>
        <w:spacing w:before="120" w:after="0" w:line="20" w:lineRule="atLeast"/>
        <w:jc w:val="both"/>
        <w:rPr>
          <w:rFonts w:ascii="Arial" w:hAnsi="Arial" w:cs="Arial"/>
          <w:color w:val="000000"/>
          <w:sz w:val="24"/>
          <w:szCs w:val="24"/>
          <w:lang w:val="uk-UA" w:eastAsia="ru-RU"/>
        </w:rPr>
      </w:pPr>
      <w:r w:rsidRPr="00E21D9A">
        <w:rPr>
          <w:rFonts w:ascii="Arial" w:hAnsi="Arial" w:cs="Arial"/>
          <w:color w:val="000000"/>
          <w:sz w:val="24"/>
          <w:szCs w:val="24"/>
          <w:lang w:val="uk-UA" w:eastAsia="ru-RU"/>
        </w:rPr>
        <w:t>7.1.3. На дії, бездіяльність або рішення З’їзду ЛУК скарга подається до суду, відповідно до чинного законодавства на момент оскарження таких дій, бездіяльності або рішень.</w:t>
      </w:r>
    </w:p>
    <w:p w:rsidR="00FE7D1E" w:rsidRPr="00E21D9A" w:rsidRDefault="00FE7D1E" w:rsidP="003B1050">
      <w:pPr>
        <w:spacing w:before="120" w:after="0" w:line="20" w:lineRule="atLeast"/>
        <w:jc w:val="both"/>
        <w:rPr>
          <w:rFonts w:ascii="Arial" w:hAnsi="Arial" w:cs="Arial"/>
          <w:color w:val="000000"/>
          <w:sz w:val="24"/>
          <w:szCs w:val="24"/>
          <w:lang w:val="uk-UA" w:eastAsia="ru-RU"/>
        </w:rPr>
      </w:pPr>
      <w:r w:rsidRPr="00E21D9A"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7.2. До рішень, дій (бездіяльності), які можуть бути оскаржені, належать рішення </w:t>
      </w:r>
      <w:r w:rsidRPr="00E21D9A">
        <w:rPr>
          <w:rFonts w:ascii="Arial" w:hAnsi="Arial" w:cs="Arial"/>
          <w:color w:val="000000"/>
          <w:sz w:val="24"/>
          <w:szCs w:val="24"/>
          <w:lang w:val="uk-UA" w:eastAsia="ru-RU"/>
        </w:rPr>
        <w:br/>
        <w:t>у межах управлінської діяльності керівних органів організації, внаслідок яких:</w:t>
      </w:r>
    </w:p>
    <w:p w:rsidR="00FE7D1E" w:rsidRPr="00E21D9A" w:rsidRDefault="00FE7D1E" w:rsidP="003B1050">
      <w:pPr>
        <w:spacing w:before="120" w:after="0" w:line="20" w:lineRule="atLeast"/>
        <w:jc w:val="both"/>
        <w:rPr>
          <w:rFonts w:ascii="Arial" w:hAnsi="Arial" w:cs="Arial"/>
          <w:color w:val="000000"/>
          <w:sz w:val="24"/>
          <w:szCs w:val="24"/>
          <w:lang w:val="uk-UA" w:eastAsia="ru-RU"/>
        </w:rPr>
      </w:pPr>
      <w:r w:rsidRPr="00E21D9A">
        <w:rPr>
          <w:rFonts w:ascii="Arial" w:hAnsi="Arial" w:cs="Arial"/>
          <w:color w:val="000000"/>
          <w:sz w:val="24"/>
          <w:szCs w:val="24"/>
          <w:lang w:val="uk-UA" w:eastAsia="ru-RU"/>
        </w:rPr>
        <w:t>7.2.1. Порушено права та/чи законні інтереси чи свободи члена ЛУК (групи членів ЛУК).</w:t>
      </w:r>
    </w:p>
    <w:p w:rsidR="00FE7D1E" w:rsidRPr="00E21D9A" w:rsidRDefault="00FE7D1E" w:rsidP="003B1050">
      <w:pPr>
        <w:spacing w:before="120" w:after="0" w:line="20" w:lineRule="atLeast"/>
        <w:jc w:val="both"/>
        <w:rPr>
          <w:rFonts w:ascii="Arial" w:hAnsi="Arial" w:cs="Arial"/>
          <w:color w:val="000000"/>
          <w:sz w:val="24"/>
          <w:szCs w:val="24"/>
          <w:lang w:val="uk-UA" w:eastAsia="ru-RU"/>
        </w:rPr>
      </w:pPr>
      <w:r w:rsidRPr="00E21D9A">
        <w:rPr>
          <w:rFonts w:ascii="Arial" w:hAnsi="Arial" w:cs="Arial"/>
          <w:color w:val="000000"/>
          <w:sz w:val="24"/>
          <w:szCs w:val="24"/>
          <w:lang w:val="uk-UA" w:eastAsia="ru-RU"/>
        </w:rPr>
        <w:t>7.2.2. Створено перешкоди для здійснення членом ЛУК його прав та/чи законних інтересів чи свобод.</w:t>
      </w:r>
    </w:p>
    <w:p w:rsidR="00FE7D1E" w:rsidRPr="00E21D9A" w:rsidRDefault="00FE7D1E" w:rsidP="003B1050">
      <w:pPr>
        <w:spacing w:before="120" w:after="0" w:line="20" w:lineRule="atLeast"/>
        <w:jc w:val="both"/>
        <w:rPr>
          <w:rFonts w:ascii="Arial" w:hAnsi="Arial" w:cs="Arial"/>
          <w:color w:val="000000"/>
          <w:sz w:val="24"/>
          <w:szCs w:val="24"/>
          <w:lang w:val="uk-UA" w:eastAsia="ru-RU"/>
        </w:rPr>
      </w:pPr>
      <w:r w:rsidRPr="00E21D9A"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7.2.3. Незаконно покладено обов’язки на члена ЛУК або незаконно застосовано </w:t>
      </w:r>
      <w:r w:rsidRPr="00E21D9A">
        <w:rPr>
          <w:rFonts w:ascii="Arial" w:hAnsi="Arial" w:cs="Arial"/>
          <w:color w:val="000000"/>
          <w:sz w:val="24"/>
          <w:szCs w:val="24"/>
          <w:lang w:val="uk-UA" w:eastAsia="ru-RU"/>
        </w:rPr>
        <w:br/>
        <w:t>до нього дисциплінарну відповідальність.</w:t>
      </w:r>
    </w:p>
    <w:p w:rsidR="00FE7D1E" w:rsidRPr="00E21D9A" w:rsidRDefault="00FE7D1E" w:rsidP="003B1050">
      <w:pPr>
        <w:spacing w:before="120" w:after="0" w:line="20" w:lineRule="atLeast"/>
        <w:jc w:val="both"/>
        <w:rPr>
          <w:rFonts w:ascii="Arial" w:hAnsi="Arial" w:cs="Arial"/>
          <w:color w:val="000000"/>
          <w:sz w:val="24"/>
          <w:szCs w:val="24"/>
          <w:lang w:val="uk-UA" w:eastAsia="ru-RU"/>
        </w:rPr>
      </w:pPr>
    </w:p>
    <w:p w:rsidR="00FE7D1E" w:rsidRPr="00E21D9A" w:rsidRDefault="00FE7D1E" w:rsidP="003B1050">
      <w:pPr>
        <w:pStyle w:val="ListParagraph"/>
        <w:numPr>
          <w:ilvl w:val="0"/>
          <w:numId w:val="3"/>
        </w:numPr>
        <w:spacing w:before="120" w:after="0" w:line="20" w:lineRule="atLeast"/>
        <w:ind w:left="0" w:firstLine="0"/>
        <w:contextualSpacing w:val="0"/>
        <w:jc w:val="center"/>
        <w:rPr>
          <w:rFonts w:ascii="Arial" w:hAnsi="Arial" w:cs="Arial"/>
          <w:b/>
          <w:color w:val="000000"/>
          <w:sz w:val="24"/>
          <w:szCs w:val="24"/>
          <w:lang w:val="uk-UA" w:eastAsia="ru-RU"/>
        </w:rPr>
      </w:pPr>
      <w:r w:rsidRPr="00E21D9A">
        <w:rPr>
          <w:rFonts w:ascii="Arial" w:hAnsi="Arial" w:cs="Arial"/>
          <w:b/>
          <w:color w:val="000000"/>
          <w:sz w:val="24"/>
          <w:szCs w:val="24"/>
          <w:lang w:val="uk-UA" w:eastAsia="ru-RU"/>
        </w:rPr>
        <w:t>МІЖНАРОДНА СПІВПРАЦЯ</w:t>
      </w:r>
    </w:p>
    <w:p w:rsidR="00FE7D1E" w:rsidRPr="00E21D9A" w:rsidRDefault="00FE7D1E" w:rsidP="003B1050">
      <w:pPr>
        <w:pStyle w:val="ListParagraph"/>
        <w:numPr>
          <w:ilvl w:val="1"/>
          <w:numId w:val="3"/>
        </w:numPr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 w:eastAsia="ru-RU"/>
        </w:rPr>
      </w:pPr>
      <w:r w:rsidRPr="00E21D9A"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ЛУК у відповідності зі своїми статутними завданнями має право </w:t>
      </w:r>
      <w:r w:rsidRPr="00E21D9A">
        <w:rPr>
          <w:rFonts w:ascii="Arial" w:hAnsi="Arial" w:cs="Arial"/>
          <w:color w:val="000000"/>
          <w:sz w:val="24"/>
          <w:szCs w:val="24"/>
          <w:lang w:val="uk-UA" w:eastAsia="ru-RU"/>
        </w:rPr>
        <w:br/>
        <w:t>на здійснення міжнародних зв’язків та діяльності у порядку, передбаченому цим Статутом та чинним законодавством України.</w:t>
      </w:r>
    </w:p>
    <w:p w:rsidR="00FE7D1E" w:rsidRPr="00E21D9A" w:rsidRDefault="00FE7D1E" w:rsidP="003B1050">
      <w:pPr>
        <w:pStyle w:val="ListParagraph"/>
        <w:numPr>
          <w:ilvl w:val="1"/>
          <w:numId w:val="3"/>
        </w:numPr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 w:eastAsia="ru-RU"/>
        </w:rPr>
      </w:pPr>
      <w:r w:rsidRPr="00E21D9A"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Міжнародна діяльність ЛУК здійснюється шляхом участі у міжнародних проектах, роботі міжнародних організацій, а також інших формах, </w:t>
      </w:r>
      <w:r w:rsidRPr="00E21D9A">
        <w:rPr>
          <w:rFonts w:ascii="Arial" w:hAnsi="Arial" w:cs="Arial"/>
          <w:color w:val="000000"/>
          <w:sz w:val="24"/>
          <w:szCs w:val="24"/>
          <w:lang w:val="uk-UA" w:eastAsia="ru-RU"/>
        </w:rPr>
        <w:br/>
        <w:t>що не суперечать законодавству України, нормам і принципам міжнародного права.</w:t>
      </w:r>
    </w:p>
    <w:p w:rsidR="00FE7D1E" w:rsidRPr="00E21D9A" w:rsidRDefault="00FE7D1E" w:rsidP="003B1050">
      <w:pPr>
        <w:pStyle w:val="ListParagraph"/>
        <w:numPr>
          <w:ilvl w:val="1"/>
          <w:numId w:val="3"/>
        </w:numPr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 w:eastAsia="ru-RU"/>
        </w:rPr>
      </w:pPr>
      <w:r w:rsidRPr="00E21D9A">
        <w:rPr>
          <w:rFonts w:ascii="Arial" w:hAnsi="Arial" w:cs="Arial"/>
          <w:color w:val="000000"/>
          <w:sz w:val="24"/>
          <w:szCs w:val="24"/>
          <w:lang w:val="uk-UA" w:eastAsia="ru-RU"/>
        </w:rPr>
        <w:t>При здійсненні міжнародної діяльності ЛУК користується повним обсягом прав і обов’язків юридичної особи.</w:t>
      </w:r>
    </w:p>
    <w:p w:rsidR="00FE7D1E" w:rsidRPr="00E21D9A" w:rsidRDefault="00FE7D1E" w:rsidP="003B1050">
      <w:pPr>
        <w:pStyle w:val="ListParagraph"/>
        <w:numPr>
          <w:ilvl w:val="1"/>
          <w:numId w:val="3"/>
        </w:numPr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/>
        </w:rPr>
        <w:t>ЛУК:</w:t>
      </w:r>
    </w:p>
    <w:p w:rsidR="00FE7D1E" w:rsidRPr="00E21D9A" w:rsidRDefault="00FE7D1E" w:rsidP="003B1050">
      <w:pPr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8.4.1. Організовує обмін делегаціями, організовує за участю іноземних партнерів турніри, змагання, конференції, виставки, ярмарки, відряджає своїх представників для участі у відповідних заходах за межами України;</w:t>
      </w:r>
    </w:p>
    <w:p w:rsidR="00FE7D1E" w:rsidRPr="00E21D9A" w:rsidRDefault="00FE7D1E" w:rsidP="003B1050">
      <w:pPr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8.4.2. Проводить спільно з іноземними організаціями дослідження у відповідності з напрямками своєї діяльності, публікує їх результати;</w:t>
      </w:r>
    </w:p>
    <w:p w:rsidR="00FE7D1E" w:rsidRPr="00E21D9A" w:rsidRDefault="00FE7D1E" w:rsidP="003B1050">
      <w:pPr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8.4.3. Реалізовує інші спільні програми та проекти за участю іноземних партнерів та міжнародних організацій, що не суперечить чинному законодавству України.</w:t>
      </w:r>
    </w:p>
    <w:p w:rsidR="00FE7D1E" w:rsidRPr="00E21D9A" w:rsidRDefault="00FE7D1E" w:rsidP="003B1050">
      <w:pPr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/>
        </w:rPr>
      </w:pPr>
    </w:p>
    <w:p w:rsidR="00FE7D1E" w:rsidRPr="00E21D9A" w:rsidRDefault="00FE7D1E" w:rsidP="003B1050">
      <w:pPr>
        <w:pStyle w:val="ListParagraph"/>
        <w:numPr>
          <w:ilvl w:val="0"/>
          <w:numId w:val="4"/>
        </w:numPr>
        <w:spacing w:before="120" w:after="0" w:line="20" w:lineRule="atLeast"/>
        <w:ind w:left="0" w:firstLine="0"/>
        <w:contextualSpacing w:val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21D9A">
        <w:rPr>
          <w:rFonts w:ascii="Arial" w:hAnsi="Arial" w:cs="Arial"/>
          <w:b/>
          <w:sz w:val="24"/>
          <w:szCs w:val="24"/>
          <w:lang w:val="uk-UA"/>
        </w:rPr>
        <w:t>ВІДОКРЕМЛЕНІ ПІДРОЗДІЛИ ЛУК</w:t>
      </w:r>
    </w:p>
    <w:p w:rsidR="00FE7D1E" w:rsidRPr="00E21D9A" w:rsidRDefault="00FE7D1E" w:rsidP="003B1050">
      <w:pPr>
        <w:pStyle w:val="ListParagraph"/>
        <w:numPr>
          <w:ilvl w:val="1"/>
          <w:numId w:val="4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Основою ЛУК є Відокремлені підрозділи, які створюються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за територіальним принципом, якщо на відповідній території є не менше 3 (трьох) осіб – членів ЛУК.</w:t>
      </w:r>
    </w:p>
    <w:p w:rsidR="00FE7D1E" w:rsidRPr="00E21D9A" w:rsidRDefault="00FE7D1E" w:rsidP="003B1050">
      <w:pPr>
        <w:pStyle w:val="ListParagraph"/>
        <w:numPr>
          <w:ilvl w:val="1"/>
          <w:numId w:val="4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Відокремлені підрозділи створюються за рішенням Правління ЛУК,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яке приймається у відповідності до цього Статуту, та не мають статусу юридичної особи.</w:t>
      </w:r>
    </w:p>
    <w:p w:rsidR="00FE7D1E" w:rsidRPr="00E21D9A" w:rsidRDefault="00FE7D1E" w:rsidP="003B1050">
      <w:pPr>
        <w:pStyle w:val="ListParagraph"/>
        <w:numPr>
          <w:ilvl w:val="1"/>
          <w:numId w:val="4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Відокремлені підрозділи в своїй діяльності керуються цим Статутом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 xml:space="preserve">та Положеннями, прийнятими їхніми вищими керівними органами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>та затвердженими Правлінням ЛУК.</w:t>
      </w:r>
    </w:p>
    <w:p w:rsidR="00FE7D1E" w:rsidRPr="00E21D9A" w:rsidRDefault="00FE7D1E" w:rsidP="003B1050">
      <w:pPr>
        <w:pStyle w:val="ListParagraph"/>
        <w:numPr>
          <w:ilvl w:val="1"/>
          <w:numId w:val="4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Відокремлені підрозділи використовують майно Організації в межах, визначених З’їздом ЛУК та Правлінням ЛУК.</w:t>
      </w:r>
    </w:p>
    <w:p w:rsidR="00FE7D1E" w:rsidRPr="00E21D9A" w:rsidRDefault="00FE7D1E" w:rsidP="003B1050">
      <w:pPr>
        <w:pStyle w:val="ListParagraph"/>
        <w:numPr>
          <w:ilvl w:val="1"/>
          <w:numId w:val="4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Всі відокремлені підрозділи прямо підпорядковуються Правлінню ЛУК.</w:t>
      </w:r>
    </w:p>
    <w:p w:rsidR="00FE7D1E" w:rsidRPr="00E21D9A" w:rsidRDefault="00FE7D1E" w:rsidP="003B1050">
      <w:pPr>
        <w:pStyle w:val="ListParagraph"/>
        <w:numPr>
          <w:ilvl w:val="1"/>
          <w:numId w:val="4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Рішення про припинення діяльності (ліквідацію, закриття) відокремленого підрозділу приймається Правлінням ЛУК відповідно до цього Статуту.</w:t>
      </w:r>
    </w:p>
    <w:p w:rsidR="00FE7D1E" w:rsidRPr="00E21D9A" w:rsidRDefault="00FE7D1E" w:rsidP="003B1050">
      <w:pPr>
        <w:pStyle w:val="ListParagraph"/>
        <w:numPr>
          <w:ilvl w:val="1"/>
          <w:numId w:val="4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Голова Відокремленого підрозділу обирається на Конференції Відокремленого підрозділу та затверджується відповідним рішенням Правління ЛУК.</w:t>
      </w:r>
    </w:p>
    <w:p w:rsidR="00FE7D1E" w:rsidRPr="00E21D9A" w:rsidRDefault="00FE7D1E" w:rsidP="003B1050">
      <w:pPr>
        <w:pStyle w:val="ListParagraph"/>
        <w:numPr>
          <w:ilvl w:val="1"/>
          <w:numId w:val="4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Голова Відокремленого підрозділу має право:</w:t>
      </w:r>
    </w:p>
    <w:p w:rsidR="00FE7D1E" w:rsidRPr="00E21D9A" w:rsidRDefault="00FE7D1E" w:rsidP="003B1050">
      <w:pPr>
        <w:pStyle w:val="ListParagraph"/>
        <w:numPr>
          <w:ilvl w:val="2"/>
          <w:numId w:val="4"/>
        </w:numPr>
        <w:tabs>
          <w:tab w:val="left" w:pos="0"/>
        </w:tabs>
        <w:spacing w:before="120" w:after="0" w:line="20" w:lineRule="atLeast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Приймати рішення про використання назви та символіки ЛУК для реалізації завдано ЛУК на відповідній території.</w:t>
      </w:r>
    </w:p>
    <w:p w:rsidR="00FE7D1E" w:rsidRPr="00E21D9A" w:rsidRDefault="00FE7D1E" w:rsidP="003B1050">
      <w:pPr>
        <w:pStyle w:val="ListParagraph"/>
        <w:numPr>
          <w:ilvl w:val="2"/>
          <w:numId w:val="4"/>
        </w:numPr>
        <w:tabs>
          <w:tab w:val="left" w:pos="0"/>
        </w:tabs>
        <w:spacing w:before="120" w:after="0" w:line="20" w:lineRule="atLeast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Звертатися до керівних органів ЛУК щодо отримання допомоги у реалізації завдань ЛУК.</w:t>
      </w:r>
    </w:p>
    <w:p w:rsidR="00FE7D1E" w:rsidRPr="00E21D9A" w:rsidRDefault="00FE7D1E" w:rsidP="00994A56">
      <w:pPr>
        <w:pStyle w:val="ListParagraph"/>
        <w:numPr>
          <w:ilvl w:val="2"/>
          <w:numId w:val="4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Бути присутнім на засіданні Правління ЛУК (без права голосу).</w:t>
      </w:r>
    </w:p>
    <w:p w:rsidR="00FE7D1E" w:rsidRPr="00E21D9A" w:rsidRDefault="00FE7D1E" w:rsidP="00994A56">
      <w:pPr>
        <w:pStyle w:val="ListParagraph"/>
        <w:numPr>
          <w:ilvl w:val="2"/>
          <w:numId w:val="4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bCs/>
          <w:kern w:val="28"/>
          <w:sz w:val="24"/>
          <w:szCs w:val="24"/>
          <w:lang w:val="uk-UA"/>
        </w:rPr>
        <w:t>Звертатися із клопотаннями до керівних органів ЛУК.</w:t>
      </w:r>
    </w:p>
    <w:p w:rsidR="00FE7D1E" w:rsidRPr="00E21D9A" w:rsidRDefault="00FE7D1E" w:rsidP="00994A56">
      <w:pPr>
        <w:pStyle w:val="ListParagraph"/>
        <w:numPr>
          <w:ilvl w:val="2"/>
          <w:numId w:val="4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bCs/>
          <w:kern w:val="28"/>
          <w:sz w:val="24"/>
          <w:szCs w:val="24"/>
          <w:lang w:val="uk-UA"/>
        </w:rPr>
        <w:t xml:space="preserve"> Керівник відокремленого підрозділу зобов’язаний:</w:t>
      </w:r>
    </w:p>
    <w:p w:rsidR="00FE7D1E" w:rsidRPr="00E21D9A" w:rsidRDefault="00FE7D1E" w:rsidP="00994A56">
      <w:pPr>
        <w:pStyle w:val="ListParagraph"/>
        <w:numPr>
          <w:ilvl w:val="2"/>
          <w:numId w:val="4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bCs/>
          <w:kern w:val="28"/>
          <w:sz w:val="24"/>
          <w:szCs w:val="24"/>
          <w:lang w:val="uk-UA"/>
        </w:rPr>
        <w:t>Дотримуватися вимог Статуту ЛУК.</w:t>
      </w:r>
    </w:p>
    <w:p w:rsidR="00FE7D1E" w:rsidRPr="00E21D9A" w:rsidRDefault="00FE7D1E" w:rsidP="00994A56">
      <w:pPr>
        <w:pStyle w:val="ListParagraph"/>
        <w:numPr>
          <w:ilvl w:val="2"/>
          <w:numId w:val="4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bCs/>
          <w:kern w:val="28"/>
          <w:sz w:val="24"/>
          <w:szCs w:val="24"/>
          <w:lang w:val="uk-UA"/>
        </w:rPr>
        <w:t>Виконувати законні та прийняті в межах вимог Статуту ЛУК рішення керівних органів ЛУК. Не допускати дій, спрямованих на порушення честі, гідності членів (учасників) ЛУК.</w:t>
      </w:r>
    </w:p>
    <w:p w:rsidR="00FE7D1E" w:rsidRPr="00E21D9A" w:rsidRDefault="00FE7D1E" w:rsidP="00994A56">
      <w:pPr>
        <w:pStyle w:val="ListParagraph"/>
        <w:numPr>
          <w:ilvl w:val="2"/>
          <w:numId w:val="4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bCs/>
          <w:kern w:val="28"/>
          <w:sz w:val="24"/>
          <w:szCs w:val="24"/>
          <w:lang w:val="uk-UA"/>
        </w:rPr>
        <w:t xml:space="preserve">Діяльність відокремленого підрозділу може бути припинено шляхом </w:t>
      </w:r>
      <w:r w:rsidRPr="00E21D9A">
        <w:rPr>
          <w:rFonts w:ascii="Arial" w:hAnsi="Arial" w:cs="Arial"/>
          <w:bCs/>
          <w:kern w:val="28"/>
          <w:sz w:val="24"/>
          <w:szCs w:val="24"/>
          <w:lang w:val="uk-UA"/>
        </w:rPr>
        <w:br/>
        <w:t>його закриття за рішенням З’їзду ЛУК.</w:t>
      </w:r>
    </w:p>
    <w:p w:rsidR="00FE7D1E" w:rsidRPr="00E21D9A" w:rsidRDefault="00FE7D1E" w:rsidP="00994A56">
      <w:pPr>
        <w:pStyle w:val="ListParagraph"/>
        <w:numPr>
          <w:ilvl w:val="2"/>
          <w:numId w:val="4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bCs/>
          <w:kern w:val="28"/>
          <w:sz w:val="24"/>
          <w:szCs w:val="24"/>
          <w:lang w:val="uk-UA"/>
        </w:rPr>
        <w:t>Про закриття відокремленого підрозділу ЛУК повідомляє уповноважений орган з питань державної реєстрації відповідно до вимог чинного законодавства України.</w:t>
      </w:r>
    </w:p>
    <w:p w:rsidR="00FE7D1E" w:rsidRPr="00E21D9A" w:rsidRDefault="00FE7D1E" w:rsidP="00994A56">
      <w:pPr>
        <w:pStyle w:val="ListParagraph"/>
        <w:numPr>
          <w:ilvl w:val="2"/>
          <w:numId w:val="4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bCs/>
          <w:kern w:val="28"/>
          <w:sz w:val="24"/>
          <w:szCs w:val="24"/>
          <w:lang w:val="uk-UA"/>
        </w:rPr>
        <w:t>Майно та кошти, які було закріплені за відокремленим підрозділом, після припинення його діяльності передаються безпосередньо до відання Правління ЛУК до прийняття рішення щодо розподілу майна та коштів З’їздом ЛУК.</w:t>
      </w:r>
    </w:p>
    <w:p w:rsidR="00FE7D1E" w:rsidRPr="00E21D9A" w:rsidRDefault="00FE7D1E" w:rsidP="00994A56">
      <w:pPr>
        <w:pStyle w:val="ListParagraph"/>
        <w:tabs>
          <w:tab w:val="left" w:pos="0"/>
        </w:tabs>
        <w:spacing w:before="120" w:after="0" w:line="20" w:lineRule="atLeast"/>
        <w:contextualSpacing w:val="0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:rsidR="00FE7D1E" w:rsidRPr="00E21D9A" w:rsidRDefault="00FE7D1E" w:rsidP="00994A56">
      <w:pPr>
        <w:pStyle w:val="ListParagraph"/>
        <w:numPr>
          <w:ilvl w:val="0"/>
          <w:numId w:val="4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center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b/>
          <w:bCs/>
          <w:sz w:val="24"/>
          <w:szCs w:val="24"/>
          <w:lang w:val="uk-UA" w:eastAsia="ru-RU"/>
        </w:rPr>
        <w:t>КОШТИ ТА МАЙНО ЛУК</w:t>
      </w:r>
    </w:p>
    <w:p w:rsidR="00FE7D1E" w:rsidRPr="00E21D9A" w:rsidRDefault="00FE7D1E" w:rsidP="00994A56">
      <w:pPr>
        <w:pStyle w:val="ListParagraph"/>
        <w:numPr>
          <w:ilvl w:val="1"/>
          <w:numId w:val="5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ЛУК є непідприємницьким товариством та не має метою своєї діяльності отримання прибутку.</w:t>
      </w:r>
    </w:p>
    <w:p w:rsidR="00FE7D1E" w:rsidRPr="00E21D9A" w:rsidRDefault="00FE7D1E" w:rsidP="00994A56">
      <w:pPr>
        <w:pStyle w:val="ListParagraph"/>
        <w:numPr>
          <w:ilvl w:val="1"/>
          <w:numId w:val="5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 Для здійснення своїх програмних та статутних цілей і завдань у власності ЛУК можуть бути кошти, цінні папери, майнові та немайнові права, матеріальні </w:t>
      </w:r>
      <w:r w:rsidRPr="00E21D9A">
        <w:rPr>
          <w:rFonts w:ascii="Arial" w:hAnsi="Arial" w:cs="Arial"/>
          <w:sz w:val="24"/>
          <w:szCs w:val="24"/>
          <w:lang w:val="uk-UA"/>
        </w:rPr>
        <w:br/>
        <w:t>та нематеріальні активи, обладнання, транспорт, інші засоби та майно, набуття яких не забороняється чинним законодавством України.</w:t>
      </w:r>
    </w:p>
    <w:p w:rsidR="00FE7D1E" w:rsidRPr="00E21D9A" w:rsidRDefault="00FE7D1E" w:rsidP="00994A56">
      <w:pPr>
        <w:pStyle w:val="ListParagraph"/>
        <w:numPr>
          <w:ilvl w:val="1"/>
          <w:numId w:val="5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Майно ЛУК складається з коштів або майна, які надходять безоплатно </w:t>
      </w:r>
      <w:r w:rsidRPr="00E21D9A">
        <w:rPr>
          <w:rFonts w:ascii="Arial" w:hAnsi="Arial" w:cs="Arial"/>
          <w:sz w:val="24"/>
          <w:szCs w:val="24"/>
          <w:lang w:val="uk-UA"/>
        </w:rPr>
        <w:br/>
        <w:t xml:space="preserve">або у вигляді безповоротної фінансової допомоги чи добровільних пожертвувань, внесків членів ЛУК; пасивних доходів; дотації або субсидії з державного </w:t>
      </w:r>
      <w:r w:rsidRPr="00E21D9A">
        <w:rPr>
          <w:rFonts w:ascii="Arial" w:hAnsi="Arial" w:cs="Arial"/>
          <w:sz w:val="24"/>
          <w:szCs w:val="24"/>
          <w:lang w:val="uk-UA"/>
        </w:rPr>
        <w:br/>
        <w:t xml:space="preserve">чи місцевих бюджетів, а також з державних цільових фондів, фінансової підтримки програм (проектів, заходів) ЛУК за рахунок коштів державного </w:t>
      </w:r>
      <w:r w:rsidRPr="00E21D9A">
        <w:rPr>
          <w:rFonts w:ascii="Arial" w:hAnsi="Arial" w:cs="Arial"/>
          <w:sz w:val="24"/>
          <w:szCs w:val="24"/>
          <w:lang w:val="uk-UA"/>
        </w:rPr>
        <w:br/>
        <w:t xml:space="preserve">та місцевих бюджетів, від виконання державного замовлення; благодійної, гуманітарної та технічної допомоги, в тому числі відповідно до міжнародних договорів України; набуті в результаті підприємницької діяльності ЛУК, підприємницької діяльності створених нею юридичних осіб (товариств, підприємств); доходів від основної діяльності ЛУК відповідно до цього Статуту </w:t>
      </w:r>
      <w:r w:rsidRPr="00E21D9A">
        <w:rPr>
          <w:rFonts w:ascii="Arial" w:hAnsi="Arial" w:cs="Arial"/>
          <w:sz w:val="24"/>
          <w:szCs w:val="24"/>
          <w:lang w:val="uk-UA"/>
        </w:rPr>
        <w:br/>
        <w:t xml:space="preserve">та законодавства; майном, придбаним за рахунок власних коштів, чи набутих </w:t>
      </w:r>
      <w:r w:rsidRPr="00E21D9A">
        <w:rPr>
          <w:rFonts w:ascii="Arial" w:hAnsi="Arial" w:cs="Arial"/>
          <w:sz w:val="24"/>
          <w:szCs w:val="24"/>
          <w:lang w:val="uk-UA"/>
        </w:rPr>
        <w:br/>
        <w:t>на інших підставах, не заборонених законом.</w:t>
      </w:r>
    </w:p>
    <w:p w:rsidR="00FE7D1E" w:rsidRPr="00E21D9A" w:rsidRDefault="00FE7D1E" w:rsidP="00994A56">
      <w:pPr>
        <w:pStyle w:val="ListParagraph"/>
        <w:numPr>
          <w:ilvl w:val="1"/>
          <w:numId w:val="5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iCs/>
          <w:sz w:val="24"/>
          <w:szCs w:val="24"/>
          <w:lang w:val="uk-UA"/>
        </w:rPr>
        <w:t>Доходи (прибутки) або майно</w:t>
      </w:r>
      <w:r w:rsidRPr="00E21D9A">
        <w:rPr>
          <w:rFonts w:ascii="Arial" w:hAnsi="Arial" w:cs="Arial"/>
          <w:sz w:val="24"/>
          <w:szCs w:val="24"/>
          <w:lang w:val="uk-UA"/>
        </w:rPr>
        <w:t xml:space="preserve"> </w:t>
      </w:r>
      <w:r w:rsidRPr="00E21D9A">
        <w:rPr>
          <w:rFonts w:ascii="Arial" w:hAnsi="Arial" w:cs="Arial"/>
          <w:iCs/>
          <w:sz w:val="24"/>
          <w:szCs w:val="24"/>
          <w:lang w:val="uk-UA"/>
        </w:rPr>
        <w:t>ЛУК чи їх частина не підлягають розподілу між її засновниками</w:t>
      </w:r>
      <w:r w:rsidRPr="00E21D9A">
        <w:rPr>
          <w:rFonts w:ascii="Arial" w:hAnsi="Arial" w:cs="Arial"/>
          <w:sz w:val="24"/>
          <w:szCs w:val="24"/>
          <w:lang w:val="uk-UA"/>
        </w:rPr>
        <w:t xml:space="preserve"> (учасниками), членами ЛУК, працівниками (крім оплати їхньої праці, нарахування єдиного соціального внеску), членами органів управління </w:t>
      </w:r>
      <w:r w:rsidRPr="00E21D9A">
        <w:rPr>
          <w:rFonts w:ascii="Arial" w:hAnsi="Arial" w:cs="Arial"/>
          <w:sz w:val="24"/>
          <w:szCs w:val="24"/>
          <w:lang w:val="uk-UA"/>
        </w:rPr>
        <w:br/>
        <w:t>та іншими пов’язаними з ними особами</w:t>
      </w:r>
    </w:p>
    <w:p w:rsidR="00FE7D1E" w:rsidRPr="00E21D9A" w:rsidRDefault="00FE7D1E" w:rsidP="00994A56">
      <w:pPr>
        <w:pStyle w:val="ListParagraph"/>
        <w:numPr>
          <w:ilvl w:val="1"/>
          <w:numId w:val="5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iCs/>
          <w:sz w:val="24"/>
          <w:szCs w:val="24"/>
          <w:lang w:val="uk-UA"/>
        </w:rPr>
        <w:t xml:space="preserve">Доходи (прибутки) та майно ЛУК використовуються виключно </w:t>
      </w:r>
      <w:r w:rsidRPr="00E21D9A">
        <w:rPr>
          <w:rFonts w:ascii="Arial" w:hAnsi="Arial" w:cs="Arial"/>
          <w:iCs/>
          <w:sz w:val="24"/>
          <w:szCs w:val="24"/>
          <w:lang w:val="uk-UA"/>
        </w:rPr>
        <w:br/>
        <w:t xml:space="preserve">для фінансування видатків на утримання ЛУК, реалізації мети (цілей, завдань) </w:t>
      </w:r>
      <w:r w:rsidRPr="00E21D9A">
        <w:rPr>
          <w:rFonts w:ascii="Arial" w:hAnsi="Arial" w:cs="Arial"/>
          <w:iCs/>
          <w:sz w:val="24"/>
          <w:szCs w:val="24"/>
          <w:lang w:val="uk-UA"/>
        </w:rPr>
        <w:br/>
        <w:t>та напрямів діяльності, визначених цим Статутом.</w:t>
      </w:r>
    </w:p>
    <w:p w:rsidR="00FE7D1E" w:rsidRPr="00E21D9A" w:rsidRDefault="00FE7D1E" w:rsidP="00994A56">
      <w:pPr>
        <w:pStyle w:val="ListParagraph"/>
        <w:numPr>
          <w:ilvl w:val="1"/>
          <w:numId w:val="5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ЛУК несе відповідальність за своїми зобов’язаннями усім належним </w:t>
      </w:r>
      <w:r w:rsidRPr="00E21D9A">
        <w:rPr>
          <w:rFonts w:ascii="Arial" w:hAnsi="Arial" w:cs="Arial"/>
          <w:sz w:val="24"/>
          <w:szCs w:val="24"/>
          <w:lang w:val="uk-UA"/>
        </w:rPr>
        <w:br/>
        <w:t xml:space="preserve">їй на праві власності майном. ЛУК не несе відповідальності за зобов'язаннями членів. Члени не несуть відповідальності за зобов'язаннями ЛУК, якщо інше </w:t>
      </w:r>
      <w:r w:rsidRPr="00E21D9A">
        <w:rPr>
          <w:rFonts w:ascii="Arial" w:hAnsi="Arial" w:cs="Arial"/>
          <w:sz w:val="24"/>
          <w:szCs w:val="24"/>
          <w:lang w:val="uk-UA"/>
        </w:rPr>
        <w:br/>
        <w:t>не передбачено законом.</w:t>
      </w:r>
    </w:p>
    <w:p w:rsidR="00FE7D1E" w:rsidRPr="00E21D9A" w:rsidRDefault="00FE7D1E" w:rsidP="00994A56">
      <w:pPr>
        <w:pStyle w:val="ListParagraph"/>
        <w:numPr>
          <w:ilvl w:val="1"/>
          <w:numId w:val="5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ЛУК зобов’язана вести бухгалтерський облік, статистичну, податкову, фінансову звітність, бути зареєстрованим в органах фіскальної служби </w:t>
      </w:r>
      <w:r w:rsidRPr="00E21D9A">
        <w:rPr>
          <w:rFonts w:ascii="Arial" w:hAnsi="Arial" w:cs="Arial"/>
          <w:sz w:val="24"/>
          <w:szCs w:val="24"/>
          <w:lang w:val="uk-UA"/>
        </w:rPr>
        <w:br/>
        <w:t>та вносити до бюджету податки і збори у порядку і розмірах, передбачених законодавством. ЛУК зобов’язана зберігати не менше п’яти років усі необхідні облікові документи стосовно внутрішніх та міжнародних операцій.</w:t>
      </w:r>
    </w:p>
    <w:p w:rsidR="00FE7D1E" w:rsidRPr="00E21D9A" w:rsidRDefault="00FE7D1E" w:rsidP="00994A56">
      <w:pPr>
        <w:pStyle w:val="ListParagraph"/>
        <w:numPr>
          <w:ilvl w:val="1"/>
          <w:numId w:val="5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Державний нагляд та контроль за дотриманням закону ЛУК здійснюють органи виконавчої влади, органи місцевого самоврядування у порядку, визначеному законодавством України.</w:t>
      </w:r>
    </w:p>
    <w:p w:rsidR="00FE7D1E" w:rsidRPr="00E21D9A" w:rsidRDefault="00FE7D1E" w:rsidP="00994A56">
      <w:pPr>
        <w:pStyle w:val="ListParagraph"/>
        <w:tabs>
          <w:tab w:val="left" w:pos="0"/>
        </w:tabs>
        <w:spacing w:before="120" w:after="0" w:line="20" w:lineRule="atLeast"/>
        <w:ind w:left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</w:p>
    <w:p w:rsidR="00FE7D1E" w:rsidRPr="00E21D9A" w:rsidRDefault="00FE7D1E" w:rsidP="00994A56">
      <w:pPr>
        <w:pStyle w:val="ListParagraph"/>
        <w:numPr>
          <w:ilvl w:val="0"/>
          <w:numId w:val="5"/>
        </w:numPr>
        <w:tabs>
          <w:tab w:val="left" w:pos="0"/>
        </w:tabs>
        <w:spacing w:before="120" w:after="0" w:line="20" w:lineRule="atLeast"/>
        <w:ind w:left="0" w:firstLine="0"/>
        <w:contextualSpacing w:val="0"/>
        <w:jc w:val="center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b/>
          <w:bCs/>
          <w:sz w:val="24"/>
          <w:szCs w:val="24"/>
          <w:lang w:val="uk-UA" w:eastAsia="ru-RU"/>
        </w:rPr>
        <w:t>ПОРЯДОК ВНЕСЕННЯ ЗМІН ДО СТАТУТУ</w:t>
      </w:r>
    </w:p>
    <w:p w:rsidR="00FE7D1E" w:rsidRPr="00E21D9A" w:rsidRDefault="00FE7D1E" w:rsidP="00994A56">
      <w:pPr>
        <w:pStyle w:val="Bodytext1"/>
        <w:widowControl/>
        <w:numPr>
          <w:ilvl w:val="1"/>
          <w:numId w:val="5"/>
        </w:numPr>
        <w:shd w:val="clear" w:color="auto" w:fill="auto"/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shd w:val="clear" w:color="auto" w:fill="FFFFFF"/>
          <w:lang/>
        </w:rPr>
      </w:pPr>
      <w:r w:rsidRPr="00E21D9A">
        <w:rPr>
          <w:rFonts w:ascii="Arial" w:hAnsi="Arial" w:cs="Arial"/>
          <w:sz w:val="24"/>
          <w:szCs w:val="24"/>
          <w:lang w:eastAsia="ru-RU"/>
        </w:rPr>
        <w:t xml:space="preserve">Зміни до даного Статуту приймаються та затверджуються З’їздом ЛУК </w:t>
      </w:r>
      <w:r w:rsidRPr="00E21D9A">
        <w:rPr>
          <w:rFonts w:ascii="Arial" w:hAnsi="Arial" w:cs="Arial"/>
          <w:sz w:val="24"/>
          <w:szCs w:val="24"/>
          <w:lang w:eastAsia="ru-RU"/>
        </w:rPr>
        <w:br/>
        <w:t xml:space="preserve">у визначеному чинним законодавством порядку, якщо за це проголосувало </w:t>
      </w:r>
      <w:r w:rsidRPr="00E21D9A">
        <w:rPr>
          <w:rFonts w:ascii="Arial" w:hAnsi="Arial" w:cs="Arial"/>
          <w:sz w:val="24"/>
          <w:szCs w:val="24"/>
          <w:lang w:eastAsia="ru-RU"/>
        </w:rPr>
        <w:br/>
        <w:t xml:space="preserve">не менш як три </w:t>
      </w:r>
      <w:r>
        <w:rPr>
          <w:rFonts w:ascii="Arial" w:hAnsi="Arial" w:cs="Arial"/>
          <w:sz w:val="24"/>
          <w:szCs w:val="24"/>
          <w:lang w:eastAsia="ru-RU"/>
        </w:rPr>
        <w:t>чверті</w:t>
      </w:r>
      <w:r w:rsidRPr="00E21D9A">
        <w:rPr>
          <w:rFonts w:ascii="Arial" w:hAnsi="Arial" w:cs="Arial"/>
          <w:sz w:val="24"/>
          <w:szCs w:val="24"/>
          <w:lang w:eastAsia="ru-RU"/>
        </w:rPr>
        <w:t xml:space="preserve"> присутніх учасників З’їзду ЛУК.</w:t>
      </w:r>
    </w:p>
    <w:p w:rsidR="00FE7D1E" w:rsidRPr="00E21D9A" w:rsidRDefault="00FE7D1E" w:rsidP="00994A56">
      <w:pPr>
        <w:pStyle w:val="Bodytext1"/>
        <w:widowControl/>
        <w:numPr>
          <w:ilvl w:val="1"/>
          <w:numId w:val="5"/>
        </w:numPr>
        <w:shd w:val="clear" w:color="auto" w:fill="auto"/>
        <w:spacing w:before="120" w:after="0" w:line="20" w:lineRule="atLeast"/>
        <w:ind w:left="0" w:firstLine="0"/>
        <w:jc w:val="both"/>
        <w:rPr>
          <w:rFonts w:ascii="Arial" w:hAnsi="Arial" w:cs="Arial"/>
          <w:sz w:val="24"/>
          <w:szCs w:val="24"/>
          <w:shd w:val="clear" w:color="auto" w:fill="FFFFFF"/>
          <w:lang/>
        </w:rPr>
      </w:pPr>
      <w:r w:rsidRPr="00E21D9A">
        <w:rPr>
          <w:rFonts w:ascii="Arial" w:hAnsi="Arial" w:cs="Arial"/>
          <w:sz w:val="24"/>
          <w:szCs w:val="24"/>
          <w:shd w:val="clear" w:color="auto" w:fill="FFFFFF"/>
          <w:lang/>
        </w:rPr>
        <w:t>Про зміни, що вносяться до даного Статуту, повідомляється уповноважений орган з питань реєстрації.</w:t>
      </w:r>
    </w:p>
    <w:p w:rsidR="00FE7D1E" w:rsidRPr="00E21D9A" w:rsidRDefault="00FE7D1E" w:rsidP="00994A56">
      <w:pPr>
        <w:pStyle w:val="ListParagraph"/>
        <w:tabs>
          <w:tab w:val="left" w:pos="0"/>
        </w:tabs>
        <w:spacing w:before="120" w:after="0" w:line="20" w:lineRule="atLeast"/>
        <w:ind w:left="0"/>
        <w:contextualSpacing w:val="0"/>
        <w:jc w:val="both"/>
        <w:rPr>
          <w:rFonts w:ascii="Arial" w:hAnsi="Arial" w:cs="Arial"/>
          <w:sz w:val="24"/>
          <w:szCs w:val="24"/>
          <w:lang w:val="uk-UA"/>
        </w:rPr>
      </w:pPr>
    </w:p>
    <w:p w:rsidR="00FE7D1E" w:rsidRPr="00E21D9A" w:rsidRDefault="00FE7D1E" w:rsidP="00994A56">
      <w:pPr>
        <w:tabs>
          <w:tab w:val="left" w:pos="0"/>
        </w:tabs>
        <w:spacing w:before="120" w:after="0" w:line="20" w:lineRule="atLeast"/>
        <w:jc w:val="center"/>
        <w:rPr>
          <w:rFonts w:ascii="Arial" w:hAnsi="Arial" w:cs="Arial"/>
          <w:b/>
          <w:bCs/>
          <w:sz w:val="24"/>
          <w:szCs w:val="24"/>
          <w:lang w:val="uk-UA" w:eastAsia="ru-RU"/>
        </w:rPr>
      </w:pPr>
      <w:r w:rsidRPr="00E21D9A">
        <w:rPr>
          <w:rFonts w:ascii="Arial" w:hAnsi="Arial" w:cs="Arial"/>
          <w:b/>
          <w:bCs/>
          <w:sz w:val="24"/>
          <w:szCs w:val="24"/>
          <w:lang w:val="uk-UA" w:eastAsia="ru-RU"/>
        </w:rPr>
        <w:t>12. ПРИПИНЕННЯ ДІЯЛЬНОСТІ ЛУК</w:t>
      </w:r>
    </w:p>
    <w:p w:rsidR="00FE7D1E" w:rsidRPr="00E21D9A" w:rsidRDefault="00FE7D1E" w:rsidP="00994A56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12.1. Припинення діяльності ЛУК здійснюється за рішенням, прийнятим З’їздом ЛУК, шляхом саморозпуску або реорганізації, чи за рішенням суду про заборону (примусовий розпуск) ЛУК.</w:t>
      </w:r>
    </w:p>
    <w:p w:rsidR="00FE7D1E" w:rsidRPr="00E21D9A" w:rsidRDefault="00FE7D1E" w:rsidP="00994A56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>12.2. Припинення діяльності ЛУК, як громадського об'єднання зі статусом юридичної особи</w:t>
      </w:r>
      <w:r>
        <w:rPr>
          <w:rFonts w:ascii="Arial" w:hAnsi="Arial" w:cs="Arial"/>
          <w:sz w:val="24"/>
          <w:szCs w:val="24"/>
          <w:lang w:val="uk-UA" w:eastAsia="ru-RU"/>
        </w:rPr>
        <w:t>,</w:t>
      </w: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 має наслідком припинення юридичної особи.</w:t>
      </w:r>
    </w:p>
    <w:p w:rsidR="00FE7D1E" w:rsidRPr="00E21D9A" w:rsidRDefault="00FE7D1E" w:rsidP="00994A56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12.3. ЛУК має право у будь-який час прийняти рішення про припинення своєї діяльності (саморозпуск). </w:t>
      </w:r>
    </w:p>
    <w:p w:rsidR="00FE7D1E" w:rsidRPr="00E21D9A" w:rsidRDefault="00FE7D1E" w:rsidP="00994A56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12.4. Рішення про саморозпуск ЛУК приймається З’їздом ЛУК, </w:t>
      </w:r>
      <w:r w:rsidRPr="00E21D9A">
        <w:rPr>
          <w:rFonts w:ascii="Arial" w:hAnsi="Arial" w:cs="Arial"/>
          <w:sz w:val="24"/>
          <w:szCs w:val="24"/>
          <w:lang w:val="uk-UA" w:eastAsia="ru-RU"/>
        </w:rPr>
        <w:br/>
        <w:t xml:space="preserve">якщо за це проголосували не менш як три </w:t>
      </w:r>
      <w:r>
        <w:rPr>
          <w:rFonts w:ascii="Arial" w:hAnsi="Arial" w:cs="Arial"/>
          <w:sz w:val="24"/>
          <w:szCs w:val="24"/>
          <w:lang w:val="uk-UA" w:eastAsia="ru-RU"/>
        </w:rPr>
        <w:t>чверті</w:t>
      </w:r>
      <w:r w:rsidRPr="00E21D9A">
        <w:rPr>
          <w:rFonts w:ascii="Arial" w:hAnsi="Arial" w:cs="Arial"/>
          <w:sz w:val="24"/>
          <w:szCs w:val="24"/>
          <w:lang w:val="uk-UA" w:eastAsia="ru-RU"/>
        </w:rPr>
        <w:t xml:space="preserve"> присутніх учасників З’їзду ЛУК. З’їзд ЛУК створює ліквідаційну комісію або доручає Правлінню ЛУК здійснювати повноваження ліквідаційної комісії для проведення припинення діяльності ЛУК як юридичної особи, а також приймають рішення щодо використання коштів та майна ЛУК після його припинення відповідно до статуту.</w:t>
      </w:r>
    </w:p>
    <w:p w:rsidR="00FE7D1E" w:rsidRPr="00E21D9A" w:rsidRDefault="00FE7D1E" w:rsidP="00994A56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12.5. Реорганізація ЛУК здійснюється за рішенням З’їзду ЛУК, </w:t>
      </w:r>
      <w:r w:rsidRPr="00E21D9A">
        <w:rPr>
          <w:rFonts w:ascii="Arial" w:hAnsi="Arial" w:cs="Arial"/>
          <w:sz w:val="24"/>
          <w:szCs w:val="24"/>
          <w:lang w:val="uk-UA"/>
        </w:rPr>
        <w:br/>
        <w:t>якщо за це проголосувало не менш</w:t>
      </w:r>
      <w:r>
        <w:rPr>
          <w:rFonts w:ascii="Arial" w:hAnsi="Arial" w:cs="Arial"/>
          <w:sz w:val="24"/>
          <w:szCs w:val="24"/>
          <w:lang w:val="uk-UA"/>
        </w:rPr>
        <w:t xml:space="preserve"> як </w:t>
      </w:r>
      <w:r w:rsidRPr="00E21D9A">
        <w:rPr>
          <w:rFonts w:ascii="Arial" w:hAnsi="Arial" w:cs="Arial"/>
          <w:sz w:val="24"/>
          <w:szCs w:val="24"/>
          <w:lang w:val="uk-UA"/>
        </w:rPr>
        <w:t xml:space="preserve">три </w:t>
      </w:r>
      <w:r>
        <w:rPr>
          <w:rFonts w:ascii="Arial" w:hAnsi="Arial" w:cs="Arial"/>
          <w:sz w:val="24"/>
          <w:szCs w:val="24"/>
          <w:lang w:val="uk-UA"/>
        </w:rPr>
        <w:t>чверті</w:t>
      </w:r>
      <w:r w:rsidRPr="00E21D9A">
        <w:rPr>
          <w:rFonts w:ascii="Arial" w:hAnsi="Arial" w:cs="Arial"/>
          <w:sz w:val="24"/>
          <w:szCs w:val="24"/>
          <w:lang w:val="uk-UA"/>
        </w:rPr>
        <w:t xml:space="preserve"> учасників З’їзду ЛУК шляхом злиття, поділу, приєднання або перетворення.</w:t>
      </w:r>
    </w:p>
    <w:p w:rsidR="00FE7D1E" w:rsidRPr="00E21D9A" w:rsidRDefault="00FE7D1E" w:rsidP="00994A56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>12.6. Порядок та правові наслідки припинення діяльності ЛУК шляхом саморозпуску, реорганізації або заборони (примусового розпуску) ЛУК визначається відповідно до цього Статуту та чинного законодавства України.</w:t>
      </w:r>
    </w:p>
    <w:p w:rsidR="00FE7D1E" w:rsidRPr="00E21D9A" w:rsidRDefault="00FE7D1E" w:rsidP="00994A56">
      <w:pPr>
        <w:tabs>
          <w:tab w:val="left" w:pos="0"/>
        </w:tabs>
        <w:spacing w:before="120" w:after="0" w:line="20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E21D9A">
        <w:rPr>
          <w:rFonts w:ascii="Arial" w:hAnsi="Arial" w:cs="Arial"/>
          <w:sz w:val="24"/>
          <w:szCs w:val="24"/>
          <w:lang w:val="uk-UA"/>
        </w:rPr>
        <w:t xml:space="preserve">12.7. У разі припинення ЛУК у результаті її ліквідації (саморозпуску, примусового розпуску) чи реорганізації (злиття, поділу, приєднання або перетворення) </w:t>
      </w:r>
      <w:r w:rsidRPr="00E21D9A">
        <w:rPr>
          <w:rFonts w:ascii="Arial" w:hAnsi="Arial" w:cs="Arial"/>
          <w:sz w:val="24"/>
          <w:szCs w:val="24"/>
          <w:lang w:val="uk-UA"/>
        </w:rPr>
        <w:br/>
        <w:t>її активи повинні бути передані одній або кільком неприбутковим організаціям відповідного виду або зараховані до доходу бюджету.</w:t>
      </w:r>
    </w:p>
    <w:sectPr w:rsidR="00FE7D1E" w:rsidRPr="00E21D9A" w:rsidSect="00A61A0B">
      <w:footerReference w:type="even" r:id="rId7"/>
      <w:footerReference w:type="default" r:id="rId8"/>
      <w:pgSz w:w="11906" w:h="16838"/>
      <w:pgMar w:top="1134" w:right="991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D1E" w:rsidRDefault="00FE7D1E" w:rsidP="003B1050">
      <w:pPr>
        <w:spacing w:after="0" w:line="240" w:lineRule="auto"/>
      </w:pPr>
      <w:r>
        <w:separator/>
      </w:r>
    </w:p>
  </w:endnote>
  <w:endnote w:type="continuationSeparator" w:id="0">
    <w:p w:rsidR="00FE7D1E" w:rsidRDefault="00FE7D1E" w:rsidP="003B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1E" w:rsidRDefault="00FE7D1E" w:rsidP="003676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D1E" w:rsidRDefault="00FE7D1E" w:rsidP="008409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1E" w:rsidRPr="00840987" w:rsidRDefault="00FE7D1E" w:rsidP="0036767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4"/>
        <w:szCs w:val="24"/>
      </w:rPr>
    </w:pPr>
    <w:r w:rsidRPr="00840987">
      <w:rPr>
        <w:rStyle w:val="PageNumber"/>
        <w:rFonts w:ascii="Arial" w:hAnsi="Arial" w:cs="Arial"/>
        <w:sz w:val="24"/>
        <w:szCs w:val="24"/>
      </w:rPr>
      <w:fldChar w:fldCharType="begin"/>
    </w:r>
    <w:r w:rsidRPr="00840987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840987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18</w:t>
    </w:r>
    <w:r w:rsidRPr="00840987">
      <w:rPr>
        <w:rStyle w:val="PageNumber"/>
        <w:rFonts w:ascii="Arial" w:hAnsi="Arial" w:cs="Arial"/>
        <w:sz w:val="24"/>
        <w:szCs w:val="24"/>
      </w:rPr>
      <w:fldChar w:fldCharType="end"/>
    </w:r>
  </w:p>
  <w:p w:rsidR="00FE7D1E" w:rsidRDefault="00FE7D1E" w:rsidP="008409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D1E" w:rsidRDefault="00FE7D1E" w:rsidP="003B1050">
      <w:pPr>
        <w:spacing w:after="0" w:line="240" w:lineRule="auto"/>
      </w:pPr>
      <w:r>
        <w:separator/>
      </w:r>
    </w:p>
  </w:footnote>
  <w:footnote w:type="continuationSeparator" w:id="0">
    <w:p w:rsidR="00FE7D1E" w:rsidRDefault="00FE7D1E" w:rsidP="003B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6F18"/>
    <w:multiLevelType w:val="multilevel"/>
    <w:tmpl w:val="37785B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38C3351"/>
    <w:multiLevelType w:val="multilevel"/>
    <w:tmpl w:val="5E985B90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1047FF3"/>
    <w:multiLevelType w:val="multilevel"/>
    <w:tmpl w:val="837A5306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2982094"/>
    <w:multiLevelType w:val="multilevel"/>
    <w:tmpl w:val="3DA2FD6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6B9D3ACC"/>
    <w:multiLevelType w:val="hybridMultilevel"/>
    <w:tmpl w:val="F1D8AF54"/>
    <w:lvl w:ilvl="0" w:tplc="4E407A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050"/>
    <w:rsid w:val="000570C9"/>
    <w:rsid w:val="00084EBB"/>
    <w:rsid w:val="000C6F6F"/>
    <w:rsid w:val="000E2BE7"/>
    <w:rsid w:val="00126FC7"/>
    <w:rsid w:val="00144B14"/>
    <w:rsid w:val="00151EF1"/>
    <w:rsid w:val="002305F5"/>
    <w:rsid w:val="00267E8E"/>
    <w:rsid w:val="00337A31"/>
    <w:rsid w:val="0035694D"/>
    <w:rsid w:val="0036767F"/>
    <w:rsid w:val="003B1050"/>
    <w:rsid w:val="003E5FC6"/>
    <w:rsid w:val="00424D7D"/>
    <w:rsid w:val="004D48EA"/>
    <w:rsid w:val="00530847"/>
    <w:rsid w:val="0054781C"/>
    <w:rsid w:val="00571B76"/>
    <w:rsid w:val="0059407A"/>
    <w:rsid w:val="005B1AEF"/>
    <w:rsid w:val="005C0153"/>
    <w:rsid w:val="00704D96"/>
    <w:rsid w:val="007B684D"/>
    <w:rsid w:val="007C6AA6"/>
    <w:rsid w:val="008360D1"/>
    <w:rsid w:val="00840987"/>
    <w:rsid w:val="00862EEF"/>
    <w:rsid w:val="0092230D"/>
    <w:rsid w:val="00942DD9"/>
    <w:rsid w:val="00994A56"/>
    <w:rsid w:val="00A30DFB"/>
    <w:rsid w:val="00A338B1"/>
    <w:rsid w:val="00A61A0B"/>
    <w:rsid w:val="00A63B8F"/>
    <w:rsid w:val="00A7115F"/>
    <w:rsid w:val="00A82F2F"/>
    <w:rsid w:val="00A8562F"/>
    <w:rsid w:val="00C04F37"/>
    <w:rsid w:val="00CA4F93"/>
    <w:rsid w:val="00E15F86"/>
    <w:rsid w:val="00E21D9A"/>
    <w:rsid w:val="00F75B2C"/>
    <w:rsid w:val="00FC1218"/>
    <w:rsid w:val="00FE7C47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50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1050"/>
    <w:pPr>
      <w:ind w:left="720"/>
      <w:contextualSpacing/>
    </w:pPr>
  </w:style>
  <w:style w:type="character" w:customStyle="1" w:styleId="Bodytext">
    <w:name w:val="Body text_"/>
    <w:link w:val="Bodytext1"/>
    <w:uiPriority w:val="99"/>
    <w:locked/>
    <w:rsid w:val="00994A56"/>
    <w:rPr>
      <w:rFonts w:ascii="Palatino Linotype" w:hAnsi="Palatino Linotype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994A56"/>
    <w:pPr>
      <w:widowControl w:val="0"/>
      <w:shd w:val="clear" w:color="auto" w:fill="FFFFFF"/>
      <w:spacing w:after="300" w:line="240" w:lineRule="atLeast"/>
      <w:ind w:hanging="360"/>
    </w:pPr>
    <w:rPr>
      <w:rFonts w:ascii="Palatino Linotype" w:hAnsi="Palatino Linotype"/>
      <w:sz w:val="20"/>
      <w:szCs w:val="20"/>
      <w:lang w:val="uk-UA" w:eastAsia="uk-UA"/>
    </w:rPr>
  </w:style>
  <w:style w:type="paragraph" w:styleId="Footer">
    <w:name w:val="footer"/>
    <w:basedOn w:val="Normal"/>
    <w:link w:val="FooterChar"/>
    <w:uiPriority w:val="99"/>
    <w:rsid w:val="0084098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EC1"/>
    <w:rPr>
      <w:lang w:val="ru-RU" w:eastAsia="en-US"/>
    </w:rPr>
  </w:style>
  <w:style w:type="character" w:styleId="PageNumber">
    <w:name w:val="page number"/>
    <w:basedOn w:val="DefaultParagraphFont"/>
    <w:uiPriority w:val="99"/>
    <w:rsid w:val="0084098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4098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EC1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18</Pages>
  <Words>25824</Words>
  <Characters>14720</Characters>
  <Application>Microsoft Office Outlook</Application>
  <DocSecurity>0</DocSecurity>
  <Lines>0</Lines>
  <Paragraphs>0</Paragraphs>
  <ScaleCrop>false</ScaleCrop>
  <Company>Apple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Igor-Olesya</dc:creator>
  <cp:keywords/>
  <dc:description/>
  <cp:lastModifiedBy>Deputat</cp:lastModifiedBy>
  <cp:revision>9</cp:revision>
  <cp:lastPrinted>2017-07-06T11:56:00Z</cp:lastPrinted>
  <dcterms:created xsi:type="dcterms:W3CDTF">2017-07-05T07:58:00Z</dcterms:created>
  <dcterms:modified xsi:type="dcterms:W3CDTF">2017-07-06T12:16:00Z</dcterms:modified>
</cp:coreProperties>
</file>